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3A3ACF" w14:textId="77777777" w:rsidR="00C5540B" w:rsidRDefault="00B26721" w:rsidP="00956415">
      <w:pPr>
        <w:spacing w:after="0" w:line="240" w:lineRule="auto"/>
        <w:jc w:val="right"/>
        <w:rPr>
          <w:rFonts w:ascii="Times New Roman" w:hAnsi="Times New Roman" w:cs="Times New Roman"/>
          <w:b/>
          <w:sz w:val="20"/>
          <w:szCs w:val="20"/>
        </w:rPr>
      </w:pPr>
      <w:r w:rsidRPr="00C5540B">
        <w:rPr>
          <w:rFonts w:ascii="Times New Roman" w:hAnsi="Times New Roman" w:cs="Times New Roman"/>
          <w:b/>
          <w:noProof/>
          <w:sz w:val="20"/>
          <w:szCs w:val="20"/>
          <w:lang w:eastAsia="lv-LV"/>
        </w:rPr>
        <mc:AlternateContent>
          <mc:Choice Requires="wps">
            <w:drawing>
              <wp:anchor distT="0" distB="0" distL="114300" distR="114300" simplePos="0" relativeHeight="251659264" behindDoc="0" locked="0" layoutInCell="1" allowOverlap="1" wp14:anchorId="208946B0" wp14:editId="4D697EF1">
                <wp:simplePos x="0" y="0"/>
                <wp:positionH relativeFrom="column">
                  <wp:posOffset>-233916</wp:posOffset>
                </wp:positionH>
                <wp:positionV relativeFrom="page">
                  <wp:posOffset>531628</wp:posOffset>
                </wp:positionV>
                <wp:extent cx="6276975" cy="1541189"/>
                <wp:effectExtent l="0" t="0" r="9525" b="1905"/>
                <wp:wrapNone/>
                <wp:docPr id="6" name="Tekstlodziņ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1541189"/>
                        </a:xfrm>
                        <a:prstGeom prst="rect">
                          <a:avLst/>
                        </a:prstGeom>
                        <a:solidFill>
                          <a:srgbClr val="FFFFFF"/>
                        </a:solidFill>
                        <a:ln w="9525">
                          <a:noFill/>
                          <a:miter lim="800000"/>
                          <a:headEnd/>
                          <a:tailEnd/>
                        </a:ln>
                      </wps:spPr>
                      <wps:txbx>
                        <w:txbxContent>
                          <w:p w14:paraId="1EFFB377" w14:textId="77777777" w:rsidR="00295F6F" w:rsidRDefault="00295F6F" w:rsidP="00956415">
                            <w:pPr>
                              <w:spacing w:after="0" w:line="240" w:lineRule="auto"/>
                              <w:jc w:val="right"/>
                              <w:rPr>
                                <w:rFonts w:ascii="Times New Roman" w:hAnsi="Times New Roman" w:cs="Times New Roman"/>
                                <w:b/>
                                <w:sz w:val="20"/>
                                <w:szCs w:val="20"/>
                              </w:rPr>
                            </w:pPr>
                          </w:p>
                          <w:p w14:paraId="5294AAFB" w14:textId="77777777" w:rsidR="00295F6F" w:rsidRDefault="00295F6F" w:rsidP="00956415">
                            <w:pPr>
                              <w:spacing w:after="0" w:line="240" w:lineRule="auto"/>
                              <w:rPr>
                                <w:noProof/>
                                <w:lang w:eastAsia="lv-LV"/>
                              </w:rPr>
                            </w:pPr>
                            <w:r w:rsidRPr="00153A02">
                              <w:rPr>
                                <w:rFonts w:ascii="Times New Roman" w:hAnsi="Times New Roman" w:cs="Times New Roman"/>
                                <w:b/>
                                <w:sz w:val="20"/>
                                <w:szCs w:val="20"/>
                              </w:rPr>
                              <w:t>Biedrība “Latvijas Degvielas Tirgotāju Asociācija”</w:t>
                            </w:r>
                            <w:r w:rsidRPr="00C5540B">
                              <w:rPr>
                                <w:noProof/>
                                <w:lang w:eastAsia="lv-LV"/>
                              </w:rPr>
                              <w:t xml:space="preserve"> </w:t>
                            </w:r>
                          </w:p>
                          <w:p w14:paraId="2C70355A" w14:textId="77777777" w:rsidR="00295F6F" w:rsidRPr="00C5540B" w:rsidRDefault="00295F6F" w:rsidP="003D33FE">
                            <w:pPr>
                              <w:spacing w:after="0" w:line="240" w:lineRule="auto"/>
                              <w:rPr>
                                <w:rFonts w:ascii="Times New Roman" w:hAnsi="Times New Roman" w:cs="Times New Roman"/>
                                <w:b/>
                                <w:sz w:val="20"/>
                                <w:szCs w:val="20"/>
                              </w:rPr>
                            </w:pPr>
                            <w:r w:rsidRPr="00153A02">
                              <w:rPr>
                                <w:rFonts w:ascii="Times New Roman" w:hAnsi="Times New Roman" w:cs="Times New Roman"/>
                                <w:sz w:val="20"/>
                                <w:szCs w:val="20"/>
                              </w:rPr>
                              <w:t>Reģistrācijas Nr. 40008037779</w:t>
                            </w:r>
                            <w:r>
                              <w:rPr>
                                <w:rFonts w:ascii="Times New Roman" w:hAnsi="Times New Roman" w:cs="Times New Roman"/>
                                <w:sz w:val="20"/>
                                <w:szCs w:val="20"/>
                              </w:rPr>
                              <w:t xml:space="preserve">  </w:t>
                            </w:r>
                          </w:p>
                          <w:p w14:paraId="67BB9330" w14:textId="77777777" w:rsidR="00295F6F" w:rsidRPr="00153A02" w:rsidRDefault="00295F6F" w:rsidP="00956415">
                            <w:pPr>
                              <w:spacing w:after="0" w:line="240" w:lineRule="auto"/>
                              <w:rPr>
                                <w:rFonts w:ascii="Times New Roman" w:hAnsi="Times New Roman" w:cs="Times New Roman"/>
                                <w:sz w:val="20"/>
                                <w:szCs w:val="20"/>
                              </w:rPr>
                            </w:pPr>
                            <w:r>
                              <w:t xml:space="preserve">_____________________________________________________________                </w:t>
                            </w:r>
                          </w:p>
                          <w:p w14:paraId="220A7BF2" w14:textId="77777777" w:rsidR="00295F6F" w:rsidRPr="00956415" w:rsidRDefault="00295F6F" w:rsidP="00956415">
                            <w:pPr>
                              <w:spacing w:after="0" w:line="240" w:lineRule="auto"/>
                              <w:rPr>
                                <w:rFonts w:ascii="Times New Roman" w:hAnsi="Times New Roman" w:cs="Times New Roman"/>
                                <w:sz w:val="20"/>
                                <w:szCs w:val="20"/>
                              </w:rPr>
                            </w:pPr>
                            <w:r w:rsidRPr="00956415">
                              <w:rPr>
                                <w:rFonts w:ascii="Times New Roman" w:hAnsi="Times New Roman" w:cs="Times New Roman"/>
                                <w:sz w:val="20"/>
                                <w:szCs w:val="20"/>
                              </w:rPr>
                              <w:t>Citadeles iela 1A, Rīga, LV-1010, tālrunis +371 67320229</w:t>
                            </w:r>
                          </w:p>
                          <w:p w14:paraId="0741AEC9" w14:textId="77777777" w:rsidR="00295F6F" w:rsidRPr="00956415" w:rsidRDefault="00295F6F" w:rsidP="00B26721">
                            <w:pPr>
                              <w:spacing w:after="0" w:line="240" w:lineRule="auto"/>
                              <w:rPr>
                                <w:rFonts w:ascii="Times New Roman" w:hAnsi="Times New Roman" w:cs="Times New Roman"/>
                                <w:sz w:val="20"/>
                                <w:szCs w:val="20"/>
                              </w:rPr>
                            </w:pPr>
                            <w:r w:rsidRPr="00956415">
                              <w:rPr>
                                <w:rFonts w:ascii="Times New Roman" w:hAnsi="Times New Roman" w:cs="Times New Roman"/>
                                <w:sz w:val="20"/>
                                <w:szCs w:val="20"/>
                              </w:rPr>
                              <w:t xml:space="preserve">e-pasts: </w:t>
                            </w:r>
                            <w:hyperlink r:id="rId8" w:history="1">
                              <w:r w:rsidRPr="00956415">
                                <w:rPr>
                                  <w:rFonts w:ascii="Times New Roman" w:hAnsi="Times New Roman" w:cs="Times New Roman"/>
                                  <w:sz w:val="20"/>
                                  <w:szCs w:val="20"/>
                                </w:rPr>
                                <w:t>birojs@ldta.lv</w:t>
                              </w:r>
                            </w:hyperlink>
                            <w:r w:rsidRPr="00956415">
                              <w:rPr>
                                <w:rFonts w:ascii="Times New Roman" w:hAnsi="Times New Roman" w:cs="Times New Roman"/>
                                <w:sz w:val="20"/>
                                <w:szCs w:val="20"/>
                              </w:rPr>
                              <w:t>, www.ldta.lv</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208946B0" id="_x0000_t202" coordsize="21600,21600" o:spt="202" path="m,l,21600r21600,l21600,xe">
                <v:stroke joinstyle="miter"/>
                <v:path gradientshapeok="t" o:connecttype="rect"/>
              </v:shapetype>
              <v:shape id="Tekstlodziņš 2" o:spid="_x0000_s1026" type="#_x0000_t202" style="position:absolute;left:0;text-align:left;margin-left:-18.4pt;margin-top:41.85pt;width:494.25pt;height:121.35pt;z-index:251659264;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" stroked="f">
                <v:textbox>
                  <w:txbxContent>
                    <w:p w14:paraId="1EFFB377" w14:textId="77777777" w:rsidR="00295F6F" w:rsidRDefault="00295F6F" w:rsidP="00956415">
                      <w:pPr>
                        <w:spacing w:after="0" w:line="240" w:lineRule="auto"/>
                        <w:jc w:val="right"/>
                        <w:rPr>
                          <w:rFonts w:ascii="Times New Roman" w:hAnsi="Times New Roman" w:cs="Times New Roman"/>
                          <w:b/>
                          <w:sz w:val="20"/>
                          <w:szCs w:val="20"/>
                        </w:rPr>
                      </w:pPr>
                    </w:p>
                    <w:p w14:paraId="5294AAFB" w14:textId="77777777" w:rsidR="00295F6F" w:rsidRDefault="00295F6F" w:rsidP="00956415">
                      <w:pPr>
                        <w:spacing w:after="0" w:line="240" w:lineRule="auto"/>
                        <w:rPr>
                          <w:noProof/>
                          <w:lang w:eastAsia="lv-LV"/>
                        </w:rPr>
                      </w:pPr>
                      <w:r w:rsidRPr="00153A02">
                        <w:rPr>
                          <w:rFonts w:ascii="Times New Roman" w:hAnsi="Times New Roman" w:cs="Times New Roman"/>
                          <w:b/>
                          <w:sz w:val="20"/>
                          <w:szCs w:val="20"/>
                        </w:rPr>
                        <w:t>Biedrība “Latvijas Degvielas Tirgotāju Asociācija”</w:t>
                      </w:r>
                      <w:r w:rsidRPr="00C5540B">
                        <w:rPr>
                          <w:noProof/>
                          <w:lang w:eastAsia="lv-LV"/>
                        </w:rPr>
                        <w:t xml:space="preserve"> </w:t>
                      </w:r>
                    </w:p>
                    <w:p w14:paraId="2C70355A" w14:textId="77777777" w:rsidR="00295F6F" w:rsidRPr="00C5540B" w:rsidRDefault="00295F6F" w:rsidP="003D33FE">
                      <w:pPr>
                        <w:spacing w:after="0" w:line="240" w:lineRule="auto"/>
                        <w:rPr>
                          <w:rFonts w:ascii="Times New Roman" w:hAnsi="Times New Roman" w:cs="Times New Roman"/>
                          <w:b/>
                          <w:sz w:val="20"/>
                          <w:szCs w:val="20"/>
                        </w:rPr>
                      </w:pPr>
                      <w:r w:rsidRPr="00153A02">
                        <w:rPr>
                          <w:rFonts w:ascii="Times New Roman" w:hAnsi="Times New Roman" w:cs="Times New Roman"/>
                          <w:sz w:val="20"/>
                          <w:szCs w:val="20"/>
                        </w:rPr>
                        <w:t>Reģistrācijas Nr. 40008037779</w:t>
                      </w:r>
                      <w:r>
                        <w:rPr>
                          <w:rFonts w:ascii="Times New Roman" w:hAnsi="Times New Roman" w:cs="Times New Roman"/>
                          <w:sz w:val="20"/>
                          <w:szCs w:val="20"/>
                        </w:rPr>
                        <w:t xml:space="preserve">  </w:t>
                      </w:r>
                    </w:p>
                    <w:p w14:paraId="67BB9330" w14:textId="77777777" w:rsidR="00295F6F" w:rsidRPr="00153A02" w:rsidRDefault="00295F6F" w:rsidP="00956415">
                      <w:pPr>
                        <w:spacing w:after="0" w:line="240" w:lineRule="auto"/>
                        <w:rPr>
                          <w:rFonts w:ascii="Times New Roman" w:hAnsi="Times New Roman" w:cs="Times New Roman"/>
                          <w:sz w:val="20"/>
                          <w:szCs w:val="20"/>
                        </w:rPr>
                      </w:pPr>
                      <w:r>
                        <w:t xml:space="preserve">_____________________________________________________________                </w:t>
                      </w:r>
                    </w:p>
                    <w:p w14:paraId="220A7BF2" w14:textId="77777777" w:rsidR="00295F6F" w:rsidRPr="00956415" w:rsidRDefault="00295F6F" w:rsidP="00956415">
                      <w:pPr>
                        <w:spacing w:after="0" w:line="240" w:lineRule="auto"/>
                        <w:rPr>
                          <w:rFonts w:ascii="Times New Roman" w:hAnsi="Times New Roman" w:cs="Times New Roman"/>
                          <w:sz w:val="20"/>
                          <w:szCs w:val="20"/>
                        </w:rPr>
                      </w:pPr>
                      <w:r w:rsidRPr="00956415">
                        <w:rPr>
                          <w:rFonts w:ascii="Times New Roman" w:hAnsi="Times New Roman" w:cs="Times New Roman"/>
                          <w:sz w:val="20"/>
                          <w:szCs w:val="20"/>
                        </w:rPr>
                        <w:t>Citadeles iela 1A, Rīga, LV-1010, tālrunis +371 67320229</w:t>
                      </w:r>
                    </w:p>
                    <w:p w14:paraId="0741AEC9" w14:textId="77777777" w:rsidR="00295F6F" w:rsidRPr="00956415" w:rsidRDefault="00295F6F" w:rsidP="00B26721">
                      <w:pPr>
                        <w:spacing w:after="0" w:line="240" w:lineRule="auto"/>
                        <w:rPr>
                          <w:rFonts w:ascii="Times New Roman" w:hAnsi="Times New Roman" w:cs="Times New Roman"/>
                          <w:sz w:val="20"/>
                          <w:szCs w:val="20"/>
                        </w:rPr>
                      </w:pPr>
                      <w:r w:rsidRPr="00956415">
                        <w:rPr>
                          <w:rFonts w:ascii="Times New Roman" w:hAnsi="Times New Roman" w:cs="Times New Roman"/>
                          <w:sz w:val="20"/>
                          <w:szCs w:val="20"/>
                        </w:rPr>
                        <w:t xml:space="preserve">e-pasts: </w:t>
                      </w:r>
                      <w:hyperlink r:id="rId9" w:history="1">
                        <w:r w:rsidRPr="00956415">
                          <w:rPr>
                            <w:rFonts w:ascii="Times New Roman" w:hAnsi="Times New Roman" w:cs="Times New Roman"/>
                            <w:sz w:val="20"/>
                            <w:szCs w:val="20"/>
                          </w:rPr>
                          <w:t>birojs@ldta.lv</w:t>
                        </w:r>
                      </w:hyperlink>
                      <w:r w:rsidRPr="00956415">
                        <w:rPr>
                          <w:rFonts w:ascii="Times New Roman" w:hAnsi="Times New Roman" w:cs="Times New Roman"/>
                          <w:sz w:val="20"/>
                          <w:szCs w:val="20"/>
                        </w:rPr>
                        <w:t>, www.ldta.lv</w:t>
                      </w:r>
                    </w:p>
                  </w:txbxContent>
                </v:textbox>
                <w10:wrap anchory="page"/>
              </v:shape>
            </w:pict>
          </mc:Fallback>
        </mc:AlternateContent>
      </w:r>
      <w:r w:rsidR="00E87246">
        <w:rPr>
          <w:rFonts w:ascii="Times New Roman" w:hAnsi="Times New Roman" w:cs="Times New Roman"/>
          <w:b/>
          <w:noProof/>
          <w:sz w:val="20"/>
          <w:szCs w:val="20"/>
          <w:lang w:eastAsia="lv-LV"/>
        </w:rPr>
        <mc:AlternateContent>
          <mc:Choice Requires="wps">
            <w:drawing>
              <wp:anchor distT="0" distB="0" distL="114300" distR="114300" simplePos="0" relativeHeight="251661312" behindDoc="0" locked="0" layoutInCell="1" allowOverlap="1" wp14:anchorId="6337B572" wp14:editId="6B38C4B5">
                <wp:simplePos x="0" y="0"/>
                <wp:positionH relativeFrom="column">
                  <wp:posOffset>4348715</wp:posOffset>
                </wp:positionH>
                <wp:positionV relativeFrom="paragraph">
                  <wp:posOffset>-510363</wp:posOffset>
                </wp:positionV>
                <wp:extent cx="1694343" cy="1669312"/>
                <wp:effectExtent l="0" t="0" r="1270" b="7620"/>
                <wp:wrapNone/>
                <wp:docPr id="12" name="Tekstlodziņš 12"/>
                <wp:cNvGraphicFramePr/>
                <a:graphic xmlns:a="http://schemas.openxmlformats.org/drawingml/2006/main">
                  <a:graphicData uri="http://schemas.microsoft.com/office/word/2010/wordprocessingShape">
                    <wps:wsp>
                      <wps:cNvSpPr txBox="1"/>
                      <wps:spPr>
                        <a:xfrm>
                          <a:off x="0" y="0"/>
                          <a:ext cx="1694343" cy="16693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A25925" w14:textId="77777777" w:rsidR="00295F6F" w:rsidRDefault="00295F6F" w:rsidP="00E87246">
                            <w:pPr>
                              <w:jc w:val="center"/>
                            </w:pPr>
                            <w:r w:rsidRPr="00153A02">
                              <w:rPr>
                                <w:noProof/>
                                <w:lang w:eastAsia="lv-LV"/>
                              </w:rPr>
                              <w:drawing>
                                <wp:inline distT="0" distB="0" distL="0" distR="0" wp14:anchorId="48879594" wp14:editId="148228E8">
                                  <wp:extent cx="1169670" cy="1127051"/>
                                  <wp:effectExtent l="0" t="0" r="0" b="0"/>
                                  <wp:docPr id="3" name="Attēls 3" descr="C:\Users\Ieva Ligere\Downloads\LDTA 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Ieva Ligere\Downloads\LDTA logo (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0671" cy="1176193"/>
                                          </a:xfrm>
                                          <a:prstGeom prst="rect">
                                            <a:avLst/>
                                          </a:prstGeom>
                                          <a:noFill/>
                                          <a:ln>
                                            <a:noFill/>
                                          </a:ln>
                                        </pic:spPr>
                                      </pic:pic>
                                    </a:graphicData>
                                  </a:graphic>
                                </wp:inline>
                              </w:drawing>
                            </w:r>
                          </w:p>
                          <w:p w14:paraId="0A42B257" w14:textId="77777777" w:rsidR="00295F6F" w:rsidRDefault="00295F6F" w:rsidP="00E87246">
                            <w:pPr>
                              <w:jc w:val="center"/>
                            </w:pPr>
                            <w:r w:rsidRPr="00E87246">
                              <w:rPr>
                                <w:noProof/>
                                <w:lang w:eastAsia="lv-LV"/>
                              </w:rPr>
                              <w:drawing>
                                <wp:inline distT="0" distB="0" distL="0" distR="0" wp14:anchorId="60681376" wp14:editId="13BF8524">
                                  <wp:extent cx="1341120" cy="266387"/>
                                  <wp:effectExtent l="0" t="0" r="0" b="635"/>
                                  <wp:docPr id="13" name="Attēls 13" descr="C:\Users\Ieva Ligere\Desktop\logo-fu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Ieva Ligere\Desktop\logo-fuel.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1120" cy="26638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37B572" id="Tekstlodziņš 12" o:spid="_x0000_s1027" type="#_x0000_t202" style="position:absolute;left:0;text-align:left;margin-left:342.4pt;margin-top:-40.2pt;width:133.4pt;height:131.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" fillcolor="white [3201]" stroked="f" strokeweight=".5pt">
                <v:textbox>
                  <w:txbxContent>
                    <w:p w14:paraId="57A25925" w14:textId="77777777" w:rsidR="00295F6F" w:rsidRDefault="00295F6F" w:rsidP="00E87246">
                      <w:pPr>
                        <w:jc w:val="center"/>
                      </w:pPr>
                      <w:r w:rsidRPr="00153A02">
                        <w:rPr>
                          <w:noProof/>
                          <w:lang w:eastAsia="lv-LV"/>
                        </w:rPr>
                        <w:drawing>
                          <wp:inline distT="0" distB="0" distL="0" distR="0" wp14:anchorId="48879594" wp14:editId="148228E8">
                            <wp:extent cx="1169670" cy="1127051"/>
                            <wp:effectExtent l="0" t="0" r="0" b="0"/>
                            <wp:docPr id="3" name="Attēls 3" descr="C:\Users\Ieva Ligere\Downloads\LDTA 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Ieva Ligere\Downloads\LDTA logo (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0671" cy="1176193"/>
                                    </a:xfrm>
                                    <a:prstGeom prst="rect">
                                      <a:avLst/>
                                    </a:prstGeom>
                                    <a:noFill/>
                                    <a:ln>
                                      <a:noFill/>
                                    </a:ln>
                                  </pic:spPr>
                                </pic:pic>
                              </a:graphicData>
                            </a:graphic>
                          </wp:inline>
                        </w:drawing>
                      </w:r>
                    </w:p>
                    <w:p w14:paraId="0A42B257" w14:textId="77777777" w:rsidR="00295F6F" w:rsidRDefault="00295F6F" w:rsidP="00E87246">
                      <w:pPr>
                        <w:jc w:val="center"/>
                      </w:pPr>
                      <w:r w:rsidRPr="00E87246">
                        <w:rPr>
                          <w:noProof/>
                          <w:lang w:eastAsia="lv-LV"/>
                        </w:rPr>
                        <w:drawing>
                          <wp:inline distT="0" distB="0" distL="0" distR="0" wp14:anchorId="60681376" wp14:editId="13BF8524">
                            <wp:extent cx="1341120" cy="266387"/>
                            <wp:effectExtent l="0" t="0" r="0" b="635"/>
                            <wp:docPr id="13" name="Attēls 13" descr="C:\Users\Ieva Ligere\Desktop\logo-fu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Ieva Ligere\Desktop\logo-fuel.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1120" cy="266387"/>
                                    </a:xfrm>
                                    <a:prstGeom prst="rect">
                                      <a:avLst/>
                                    </a:prstGeom>
                                    <a:noFill/>
                                    <a:ln>
                                      <a:noFill/>
                                    </a:ln>
                                  </pic:spPr>
                                </pic:pic>
                              </a:graphicData>
                            </a:graphic>
                          </wp:inline>
                        </w:drawing>
                      </w:r>
                    </w:p>
                  </w:txbxContent>
                </v:textbox>
              </v:shape>
            </w:pict>
          </mc:Fallback>
        </mc:AlternateContent>
      </w:r>
    </w:p>
    <w:p w14:paraId="3FEF02CC" w14:textId="77777777" w:rsidR="00C5540B" w:rsidRDefault="00956415" w:rsidP="00956415">
      <w:pPr>
        <w:spacing w:after="0" w:line="240" w:lineRule="auto"/>
        <w:jc w:val="right"/>
        <w:rPr>
          <w:rFonts w:ascii="Times New Roman" w:hAnsi="Times New Roman" w:cs="Times New Roman"/>
          <w:b/>
          <w:sz w:val="20"/>
          <w:szCs w:val="20"/>
        </w:rPr>
      </w:pPr>
      <w:r w:rsidRPr="00956415">
        <w:rPr>
          <w:rFonts w:ascii="Times New Roman" w:hAnsi="Times New Roman" w:cs="Times New Roman"/>
          <w:b/>
          <w:noProof/>
          <w:sz w:val="20"/>
          <w:szCs w:val="20"/>
          <w:lang w:eastAsia="lv-LV"/>
        </w:rPr>
        <w:drawing>
          <wp:inline distT="0" distB="0" distL="0" distR="0" wp14:anchorId="7BDF3BFA" wp14:editId="3E0CD923">
            <wp:extent cx="1276350" cy="266700"/>
            <wp:effectExtent l="0" t="0" r="0" b="0"/>
            <wp:docPr id="5" name="Attēls 5" descr="C:\Users\Ieva Ligere\Desktop\logo-fu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Ieva Ligere\Desktop\logo-fuel.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266700"/>
                    </a:xfrm>
                    <a:prstGeom prst="rect">
                      <a:avLst/>
                    </a:prstGeom>
                    <a:noFill/>
                    <a:ln>
                      <a:noFill/>
                    </a:ln>
                  </pic:spPr>
                </pic:pic>
              </a:graphicData>
            </a:graphic>
          </wp:inline>
        </w:drawing>
      </w:r>
    </w:p>
    <w:p w14:paraId="4F4B1FA7" w14:textId="77777777" w:rsidR="00956415" w:rsidRDefault="00956415" w:rsidP="00956415">
      <w:pPr>
        <w:spacing w:after="0" w:line="240" w:lineRule="auto"/>
        <w:jc w:val="right"/>
        <w:rPr>
          <w:rFonts w:ascii="Times New Roman" w:hAnsi="Times New Roman" w:cs="Times New Roman"/>
          <w:b/>
          <w:sz w:val="20"/>
          <w:szCs w:val="20"/>
        </w:rPr>
      </w:pPr>
    </w:p>
    <w:p w14:paraId="100A37D1" w14:textId="77777777" w:rsidR="00C5540B" w:rsidRDefault="003D33FE" w:rsidP="00153A02">
      <w:pPr>
        <w:spacing w:after="0" w:line="240" w:lineRule="auto"/>
        <w:rPr>
          <w:rFonts w:ascii="Times New Roman" w:hAnsi="Times New Roman" w:cs="Times New Roman"/>
          <w:b/>
          <w:sz w:val="20"/>
          <w:szCs w:val="20"/>
        </w:rPr>
      </w:pPr>
      <w:r>
        <w:rPr>
          <w:rFonts w:ascii="Times New Roman" w:hAnsi="Times New Roman" w:cs="Times New Roman"/>
          <w:b/>
          <w:noProof/>
          <w:sz w:val="20"/>
          <w:szCs w:val="20"/>
          <w:lang w:eastAsia="lv-LV"/>
        </w:rPr>
        <mc:AlternateContent>
          <mc:Choice Requires="wps">
            <w:drawing>
              <wp:anchor distT="0" distB="0" distL="114300" distR="114300" simplePos="0" relativeHeight="251660288" behindDoc="0" locked="0" layoutInCell="1" allowOverlap="1" wp14:anchorId="0DF2DC2D" wp14:editId="38F55043">
                <wp:simplePos x="0" y="0"/>
                <wp:positionH relativeFrom="column">
                  <wp:posOffset>4600575</wp:posOffset>
                </wp:positionH>
                <wp:positionV relativeFrom="paragraph">
                  <wp:posOffset>146050</wp:posOffset>
                </wp:positionV>
                <wp:extent cx="1362075" cy="455295"/>
                <wp:effectExtent l="0" t="0" r="9525" b="1905"/>
                <wp:wrapNone/>
                <wp:docPr id="9" name="Tekstlodziņš 9"/>
                <wp:cNvGraphicFramePr/>
                <a:graphic xmlns:a="http://schemas.openxmlformats.org/drawingml/2006/main">
                  <a:graphicData uri="http://schemas.microsoft.com/office/word/2010/wordprocessingShape">
                    <wps:wsp>
                      <wps:cNvSpPr txBox="1"/>
                      <wps:spPr>
                        <a:xfrm>
                          <a:off x="0" y="0"/>
                          <a:ext cx="1362075" cy="4552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501EFE" w14:textId="77777777" w:rsidR="00295F6F" w:rsidRDefault="00295F6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2DC2D" id="Tekstlodziņš 9" o:spid="_x0000_s1028" type="#_x0000_t202" style="position:absolute;margin-left:362.25pt;margin-top:11.5pt;width:107.25pt;height:35.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" fillcolor="white [3201]" stroked="f" strokeweight=".5pt">
                <v:textbox>
                  <w:txbxContent>
                    <w:p w14:paraId="62501EFE" w14:textId="77777777" w:rsidR="00295F6F" w:rsidRDefault="00295F6F"/>
                  </w:txbxContent>
                </v:textbox>
              </v:shape>
            </w:pict>
          </mc:Fallback>
        </mc:AlternateContent>
      </w:r>
    </w:p>
    <w:p w14:paraId="730C00D9" w14:textId="77777777" w:rsidR="00C5540B" w:rsidRDefault="00C5540B" w:rsidP="00153A02">
      <w:pPr>
        <w:spacing w:after="0" w:line="240" w:lineRule="auto"/>
        <w:rPr>
          <w:rFonts w:ascii="Times New Roman" w:hAnsi="Times New Roman" w:cs="Times New Roman"/>
          <w:b/>
          <w:sz w:val="20"/>
          <w:szCs w:val="20"/>
        </w:rPr>
      </w:pPr>
    </w:p>
    <w:p w14:paraId="2E898051" w14:textId="77777777" w:rsidR="00C5540B" w:rsidRDefault="00C5540B" w:rsidP="00153A02">
      <w:pPr>
        <w:spacing w:after="0" w:line="240" w:lineRule="auto"/>
        <w:rPr>
          <w:rFonts w:ascii="Times New Roman" w:hAnsi="Times New Roman" w:cs="Times New Roman"/>
          <w:b/>
          <w:sz w:val="20"/>
          <w:szCs w:val="20"/>
        </w:rPr>
      </w:pPr>
    </w:p>
    <w:p w14:paraId="6C0C6416" w14:textId="77777777" w:rsidR="00C5540B" w:rsidRDefault="00C5540B" w:rsidP="00153A02">
      <w:pPr>
        <w:spacing w:after="0" w:line="240" w:lineRule="auto"/>
        <w:rPr>
          <w:rFonts w:ascii="Times New Roman" w:hAnsi="Times New Roman" w:cs="Times New Roman"/>
          <w:b/>
          <w:sz w:val="20"/>
          <w:szCs w:val="20"/>
        </w:rPr>
      </w:pPr>
    </w:p>
    <w:p w14:paraId="326896D4" w14:textId="77777777" w:rsidR="00C5540B" w:rsidRDefault="00C5540B" w:rsidP="00153A02">
      <w:pPr>
        <w:spacing w:after="0" w:line="240" w:lineRule="auto"/>
        <w:rPr>
          <w:rFonts w:ascii="Times New Roman" w:hAnsi="Times New Roman" w:cs="Times New Roman"/>
          <w:b/>
          <w:sz w:val="20"/>
          <w:szCs w:val="20"/>
        </w:rPr>
      </w:pPr>
    </w:p>
    <w:p w14:paraId="4FF8BACB" w14:textId="3CC80796" w:rsidR="00E05AB3" w:rsidRPr="00E74B77" w:rsidRDefault="00E74B77" w:rsidP="00CB17A6">
      <w:pPr>
        <w:spacing w:after="0" w:line="240" w:lineRule="auto"/>
        <w:ind w:right="-613"/>
        <w:jc w:val="right"/>
        <w:rPr>
          <w:rFonts w:ascii="Times New Roman" w:hAnsi="Times New Roman" w:cs="Times New Roman"/>
          <w:b/>
          <w:sz w:val="24"/>
          <w:szCs w:val="24"/>
        </w:rPr>
      </w:pPr>
      <w:r w:rsidRPr="00E74B77">
        <w:rPr>
          <w:rFonts w:ascii="Times New Roman" w:hAnsi="Times New Roman" w:cs="Times New Roman"/>
          <w:b/>
          <w:sz w:val="24"/>
          <w:szCs w:val="24"/>
          <w:shd w:val="clear" w:color="auto" w:fill="FFFFFF"/>
        </w:rPr>
        <w:t xml:space="preserve">Latvijas Republikas </w:t>
      </w:r>
      <w:r w:rsidR="006B7F1B">
        <w:rPr>
          <w:rFonts w:ascii="Times New Roman" w:hAnsi="Times New Roman" w:cs="Times New Roman"/>
          <w:b/>
          <w:sz w:val="24"/>
          <w:szCs w:val="24"/>
          <w:shd w:val="clear" w:color="auto" w:fill="FFFFFF"/>
        </w:rPr>
        <w:t>Ekonomikas</w:t>
      </w:r>
      <w:r w:rsidRPr="00E74B77">
        <w:rPr>
          <w:rFonts w:ascii="Times New Roman" w:hAnsi="Times New Roman" w:cs="Times New Roman"/>
          <w:b/>
          <w:sz w:val="24"/>
          <w:szCs w:val="24"/>
          <w:shd w:val="clear" w:color="auto" w:fill="FFFFFF"/>
        </w:rPr>
        <w:t xml:space="preserve"> ministrija</w:t>
      </w:r>
    </w:p>
    <w:p w14:paraId="169A6C59" w14:textId="77777777" w:rsidR="006B7F1B" w:rsidRPr="00EE496D" w:rsidRDefault="006B7F1B" w:rsidP="00CB17A6">
      <w:pPr>
        <w:spacing w:after="0" w:line="240" w:lineRule="auto"/>
        <w:ind w:right="-613"/>
        <w:jc w:val="right"/>
        <w:rPr>
          <w:rFonts w:ascii="Times New Roman" w:eastAsia="Calibri" w:hAnsi="Times New Roman" w:cs="Times New Roman"/>
          <w:sz w:val="24"/>
          <w:szCs w:val="24"/>
          <w:shd w:val="clear" w:color="auto" w:fill="FFFFFF"/>
        </w:rPr>
      </w:pPr>
      <w:r w:rsidRPr="00EE496D">
        <w:rPr>
          <w:rFonts w:ascii="Times New Roman" w:eastAsia="Calibri" w:hAnsi="Times New Roman" w:cs="Times New Roman"/>
          <w:sz w:val="24"/>
          <w:szCs w:val="24"/>
          <w:shd w:val="clear" w:color="auto" w:fill="FFFFFF"/>
        </w:rPr>
        <w:t>Brīvības iela 55</w:t>
      </w:r>
    </w:p>
    <w:p w14:paraId="3D3B3EC4" w14:textId="77777777" w:rsidR="006B7F1B" w:rsidRPr="00EE496D" w:rsidRDefault="006B7F1B" w:rsidP="00CB17A6">
      <w:pPr>
        <w:spacing w:after="0" w:line="240" w:lineRule="auto"/>
        <w:ind w:right="-613"/>
        <w:jc w:val="right"/>
        <w:rPr>
          <w:rFonts w:ascii="Times New Roman" w:eastAsia="Calibri" w:hAnsi="Times New Roman" w:cs="Times New Roman"/>
          <w:sz w:val="24"/>
          <w:szCs w:val="24"/>
          <w:shd w:val="clear" w:color="auto" w:fill="FFFFFF"/>
        </w:rPr>
      </w:pPr>
      <w:r w:rsidRPr="00EE496D">
        <w:rPr>
          <w:rFonts w:ascii="Times New Roman" w:eastAsia="Calibri" w:hAnsi="Times New Roman" w:cs="Times New Roman"/>
          <w:sz w:val="24"/>
          <w:szCs w:val="24"/>
          <w:shd w:val="clear" w:color="auto" w:fill="FFFFFF"/>
        </w:rPr>
        <w:t>Rīga, LV – 1519</w:t>
      </w:r>
    </w:p>
    <w:p w14:paraId="17DE42F3" w14:textId="00AE0E29" w:rsidR="006B7F1B" w:rsidRPr="006B7F1B" w:rsidRDefault="006B7F1B" w:rsidP="00CB17A6">
      <w:pPr>
        <w:spacing w:after="0" w:line="240" w:lineRule="auto"/>
        <w:ind w:right="-613"/>
        <w:jc w:val="right"/>
        <w:rPr>
          <w:rFonts w:ascii="Times New Roman" w:eastAsia="Calibri" w:hAnsi="Times New Roman" w:cs="Times New Roman"/>
          <w:sz w:val="24"/>
          <w:szCs w:val="24"/>
          <w:shd w:val="clear" w:color="auto" w:fill="FFFFFF"/>
        </w:rPr>
      </w:pPr>
      <w:r w:rsidRPr="00EE496D">
        <w:rPr>
          <w:rFonts w:ascii="Times New Roman" w:eastAsia="Calibri" w:hAnsi="Times New Roman" w:cs="Times New Roman"/>
          <w:sz w:val="24"/>
          <w:szCs w:val="24"/>
          <w:shd w:val="clear" w:color="auto" w:fill="FFFFFF"/>
        </w:rPr>
        <w:t xml:space="preserve">e-pasts: </w:t>
      </w:r>
      <w:hyperlink r:id="rId12" w:history="1">
        <w:r w:rsidRPr="006B7F1B">
          <w:rPr>
            <w:rFonts w:ascii="Times New Roman" w:eastAsia="Calibri" w:hAnsi="Times New Roman" w:cs="Times New Roman"/>
            <w:sz w:val="24"/>
            <w:szCs w:val="24"/>
            <w:shd w:val="clear" w:color="auto" w:fill="FFFFFF"/>
          </w:rPr>
          <w:t>pasts@em.gov.lv</w:t>
        </w:r>
      </w:hyperlink>
    </w:p>
    <w:p w14:paraId="4B48FEF4" w14:textId="004A8093" w:rsidR="008F4D95" w:rsidRDefault="00C31F92" w:rsidP="00CB17A6">
      <w:pPr>
        <w:spacing w:before="240" w:after="0" w:line="240" w:lineRule="auto"/>
        <w:ind w:right="-613"/>
        <w:rPr>
          <w:rFonts w:ascii="Times New Roman" w:hAnsi="Times New Roman" w:cs="Times New Roman"/>
          <w:sz w:val="24"/>
          <w:szCs w:val="24"/>
        </w:rPr>
      </w:pPr>
      <w:r w:rsidRPr="008F4D95">
        <w:rPr>
          <w:rFonts w:ascii="Times New Roman" w:hAnsi="Times New Roman" w:cs="Times New Roman"/>
          <w:sz w:val="24"/>
          <w:szCs w:val="24"/>
        </w:rPr>
        <w:t xml:space="preserve">Rīgā, </w:t>
      </w:r>
      <w:r w:rsidR="006C709B">
        <w:rPr>
          <w:rFonts w:ascii="Times New Roman" w:hAnsi="Times New Roman" w:cs="Times New Roman"/>
          <w:sz w:val="24"/>
          <w:szCs w:val="24"/>
        </w:rPr>
        <w:t>14.06</w:t>
      </w:r>
      <w:r w:rsidR="00E74B77">
        <w:rPr>
          <w:rFonts w:ascii="Times New Roman" w:hAnsi="Times New Roman" w:cs="Times New Roman"/>
          <w:sz w:val="24"/>
          <w:szCs w:val="24"/>
        </w:rPr>
        <w:t>.2021</w:t>
      </w:r>
      <w:r w:rsidR="00D804A3" w:rsidRPr="008F4D95">
        <w:rPr>
          <w:rFonts w:ascii="Times New Roman" w:hAnsi="Times New Roman" w:cs="Times New Roman"/>
          <w:sz w:val="24"/>
          <w:szCs w:val="24"/>
        </w:rPr>
        <w:t>.</w:t>
      </w:r>
      <w:r w:rsidR="006C709B">
        <w:rPr>
          <w:rFonts w:ascii="Times New Roman" w:hAnsi="Times New Roman" w:cs="Times New Roman"/>
          <w:sz w:val="24"/>
          <w:szCs w:val="24"/>
        </w:rPr>
        <w:t xml:space="preserve"> Nr. 14</w:t>
      </w:r>
      <w:r w:rsidR="00E74B77">
        <w:rPr>
          <w:rFonts w:ascii="Times New Roman" w:hAnsi="Times New Roman" w:cs="Times New Roman"/>
          <w:sz w:val="24"/>
          <w:szCs w:val="24"/>
        </w:rPr>
        <w:t>/2021</w:t>
      </w:r>
    </w:p>
    <w:p w14:paraId="31FA64B8" w14:textId="77777777" w:rsidR="009409F8" w:rsidRDefault="009409F8" w:rsidP="00CB17A6">
      <w:pPr>
        <w:ind w:right="-613"/>
      </w:pPr>
    </w:p>
    <w:p w14:paraId="5F3BEE86" w14:textId="611DC878" w:rsidR="00E74B77" w:rsidRDefault="00E74B77" w:rsidP="00CB17A6">
      <w:pPr>
        <w:spacing w:after="0" w:line="240" w:lineRule="auto"/>
        <w:ind w:right="-613"/>
        <w:jc w:val="both"/>
        <w:rPr>
          <w:rFonts w:ascii="Times New Roman" w:hAnsi="Times New Roman" w:cs="Times New Roman"/>
          <w:i/>
          <w:noProof/>
          <w:sz w:val="24"/>
          <w:szCs w:val="24"/>
        </w:rPr>
      </w:pPr>
      <w:r w:rsidRPr="00E74B77">
        <w:rPr>
          <w:rFonts w:ascii="Times New Roman" w:hAnsi="Times New Roman" w:cs="Times New Roman"/>
          <w:i/>
          <w:noProof/>
          <w:sz w:val="24"/>
          <w:szCs w:val="24"/>
        </w:rPr>
        <w:t xml:space="preserve">Par </w:t>
      </w:r>
      <w:r w:rsidR="006B7F1B">
        <w:rPr>
          <w:rFonts w:ascii="Times New Roman" w:hAnsi="Times New Roman" w:cs="Times New Roman"/>
          <w:i/>
          <w:noProof/>
          <w:sz w:val="24"/>
          <w:szCs w:val="24"/>
        </w:rPr>
        <w:t>Transporta enerģijas likumprojektu</w:t>
      </w:r>
    </w:p>
    <w:p w14:paraId="1B6D8821" w14:textId="77777777" w:rsidR="006B7F1B" w:rsidRPr="004B4F3D" w:rsidRDefault="006B7F1B" w:rsidP="004B4F3D">
      <w:pPr>
        <w:spacing w:after="0" w:line="240" w:lineRule="auto"/>
        <w:ind w:right="-613"/>
        <w:jc w:val="both"/>
        <w:rPr>
          <w:rFonts w:ascii="Times New Roman" w:hAnsi="Times New Roman" w:cs="Times New Roman"/>
          <w:i/>
          <w:noProof/>
          <w:sz w:val="24"/>
          <w:szCs w:val="24"/>
        </w:rPr>
      </w:pPr>
    </w:p>
    <w:p w14:paraId="6DB701FC" w14:textId="27C85C9B" w:rsidR="00E01D74" w:rsidRDefault="006B7F1B" w:rsidP="004B4F3D">
      <w:pPr>
        <w:spacing w:line="240" w:lineRule="auto"/>
        <w:ind w:right="-613" w:firstLine="567"/>
        <w:jc w:val="both"/>
        <w:rPr>
          <w:rFonts w:ascii="Times New Roman" w:hAnsi="Times New Roman" w:cs="Times New Roman"/>
          <w:sz w:val="24"/>
          <w:szCs w:val="24"/>
        </w:rPr>
      </w:pPr>
      <w:r w:rsidRPr="004B4F3D">
        <w:rPr>
          <w:rFonts w:ascii="Times New Roman" w:hAnsi="Times New Roman" w:cs="Times New Roman"/>
          <w:sz w:val="24"/>
          <w:szCs w:val="24"/>
        </w:rPr>
        <w:t>Latvijas Degvielas tirgotāju asociācija (LDTA) ir iepazinusies ar</w:t>
      </w:r>
      <w:r w:rsidR="00D00BC6" w:rsidRPr="004B4F3D">
        <w:rPr>
          <w:rFonts w:ascii="Times New Roman" w:hAnsi="Times New Roman" w:cs="Times New Roman"/>
          <w:sz w:val="24"/>
          <w:szCs w:val="24"/>
        </w:rPr>
        <w:t xml:space="preserve"> Ekonomikas ministrijas precizē</w:t>
      </w:r>
      <w:r w:rsidR="006C709B" w:rsidRPr="004B4F3D">
        <w:rPr>
          <w:rFonts w:ascii="Times New Roman" w:hAnsi="Times New Roman" w:cs="Times New Roman"/>
          <w:sz w:val="24"/>
          <w:szCs w:val="24"/>
        </w:rPr>
        <w:t xml:space="preserve">to 04.06.2021 likumprojekta </w:t>
      </w:r>
      <w:r w:rsidRPr="004B4F3D">
        <w:rPr>
          <w:rFonts w:ascii="Times New Roman" w:hAnsi="Times New Roman" w:cs="Times New Roman"/>
          <w:sz w:val="24"/>
          <w:szCs w:val="24"/>
        </w:rPr>
        <w:t>“T</w:t>
      </w:r>
      <w:r w:rsidR="006C709B" w:rsidRPr="004B4F3D">
        <w:rPr>
          <w:rFonts w:ascii="Times New Roman" w:hAnsi="Times New Roman" w:cs="Times New Roman"/>
          <w:sz w:val="24"/>
          <w:szCs w:val="24"/>
        </w:rPr>
        <w:t>ransporta enerģijas likums“ redakciju</w:t>
      </w:r>
      <w:r w:rsidRPr="004B4F3D">
        <w:rPr>
          <w:rFonts w:ascii="Times New Roman" w:hAnsi="Times New Roman" w:cs="Times New Roman"/>
          <w:sz w:val="24"/>
          <w:szCs w:val="24"/>
        </w:rPr>
        <w:t xml:space="preserve"> (turpmāk – likumprojekts)</w:t>
      </w:r>
      <w:r w:rsidR="008B2F61" w:rsidRPr="004B4F3D">
        <w:rPr>
          <w:rFonts w:ascii="Times New Roman" w:hAnsi="Times New Roman" w:cs="Times New Roman"/>
          <w:sz w:val="24"/>
          <w:szCs w:val="24"/>
        </w:rPr>
        <w:t>. LDTA izsaka pateicību par tās izteikto iebildumu ņemšanu vērā, vienlaik</w:t>
      </w:r>
      <w:r w:rsidR="00E01D74">
        <w:rPr>
          <w:rFonts w:ascii="Times New Roman" w:hAnsi="Times New Roman" w:cs="Times New Roman"/>
          <w:sz w:val="24"/>
          <w:szCs w:val="24"/>
        </w:rPr>
        <w:t>us lūdzam precizēt likumprojektu.</w:t>
      </w:r>
    </w:p>
    <w:p w14:paraId="2295952D" w14:textId="2CFCD9B1" w:rsidR="004610A3" w:rsidRDefault="00E01D74" w:rsidP="004B4F3D">
      <w:pPr>
        <w:spacing w:line="240" w:lineRule="auto"/>
        <w:ind w:right="-613"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004610A3">
        <w:rPr>
          <w:rFonts w:ascii="Times New Roman" w:hAnsi="Times New Roman" w:cs="Times New Roman"/>
          <w:sz w:val="24"/>
          <w:szCs w:val="24"/>
        </w:rPr>
        <w:t>Aicinām precizēt 1.panta 20.punkta degvielas piegādātāja definīciju, svītrojot vārdus “</w:t>
      </w:r>
      <w:r w:rsidR="004610A3" w:rsidRPr="004610A3">
        <w:rPr>
          <w:rFonts w:ascii="Times New Roman" w:hAnsi="Times New Roman" w:cs="Times New Roman"/>
          <w:sz w:val="24"/>
          <w:szCs w:val="24"/>
        </w:rPr>
        <w:t>degvielas mazumtirgotājs, kas realizē importēto vai no Eiropas Savienības dalībvalsts ievesto degvielu</w:t>
      </w:r>
      <w:r w:rsidR="004610A3" w:rsidRPr="004610A3">
        <w:rPr>
          <w:rFonts w:ascii="Times New Roman" w:hAnsi="Times New Roman" w:cs="Times New Roman"/>
          <w:sz w:val="24"/>
          <w:szCs w:val="24"/>
        </w:rPr>
        <w:t>”, ņemot vērā atsauci uz likumu “Par akcīzes nodokli”, kur jau ir noteikts, kam ir pienākums maksāt akcīzes nodokli par naftas produktiem.</w:t>
      </w:r>
    </w:p>
    <w:p w14:paraId="5E987F6A" w14:textId="7E36F5F9" w:rsidR="004610A3" w:rsidRDefault="004610A3" w:rsidP="004B4F3D">
      <w:pPr>
        <w:spacing w:line="240" w:lineRule="auto"/>
        <w:ind w:right="-613"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8B7BEF">
        <w:rPr>
          <w:rFonts w:ascii="Times New Roman" w:hAnsi="Times New Roman" w:cs="Times New Roman"/>
          <w:sz w:val="24"/>
          <w:szCs w:val="24"/>
        </w:rPr>
        <w:t xml:space="preserve">Lūdzam precizēt likumprojekta 4.panta sesto un septīto daļu, to saskaņot ar likumprojekta 12.panta otro daļu. Vēršam uzmanību, ka normatīvajā regulējumā ir nepieciešams regulēt degvielas paraugu ņemšanas procedūru bez maksas, ņemot vērā, ka degviela ir akcīzes prece un pakļauta akcīzes preču aprites noteikumiem. Degvielas paraugu </w:t>
      </w:r>
      <w:r w:rsidR="00B55465">
        <w:rPr>
          <w:rFonts w:ascii="Times New Roman" w:hAnsi="Times New Roman" w:cs="Times New Roman"/>
          <w:sz w:val="24"/>
          <w:szCs w:val="24"/>
        </w:rPr>
        <w:t xml:space="preserve">ņemšanas </w:t>
      </w:r>
      <w:bookmarkStart w:id="0" w:name="_GoBack"/>
      <w:bookmarkEnd w:id="0"/>
      <w:r w:rsidR="008B7BEF">
        <w:rPr>
          <w:rFonts w:ascii="Times New Roman" w:hAnsi="Times New Roman" w:cs="Times New Roman"/>
          <w:sz w:val="24"/>
          <w:szCs w:val="24"/>
        </w:rPr>
        <w:t>un ar to saistīto izmaksu regulēšanā aicinām pieturēties pie spēkā esošā regulējuma.</w:t>
      </w:r>
    </w:p>
    <w:p w14:paraId="07304A76" w14:textId="28EE2AE5" w:rsidR="003B104F" w:rsidRPr="004E4437" w:rsidRDefault="008B7BEF" w:rsidP="008B7BEF">
      <w:pPr>
        <w:spacing w:line="240" w:lineRule="auto"/>
        <w:ind w:right="-613"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E01D74">
        <w:rPr>
          <w:rFonts w:ascii="Times New Roman" w:hAnsi="Times New Roman" w:cs="Times New Roman"/>
          <w:sz w:val="24"/>
          <w:szCs w:val="24"/>
        </w:rPr>
        <w:t>Lūdzam precizēt likumprojekta 13.pantu, paredzot ziņošanas pienākumu un piespiedu naudas aprēķinu</w:t>
      </w:r>
      <w:r w:rsidR="004E4437">
        <w:rPr>
          <w:rFonts w:ascii="Times New Roman" w:hAnsi="Times New Roman" w:cs="Times New Roman"/>
          <w:sz w:val="24"/>
          <w:szCs w:val="24"/>
        </w:rPr>
        <w:t>, ja mērķis nav sasniegts,</w:t>
      </w:r>
      <w:r w:rsidR="00E01D74">
        <w:rPr>
          <w:rFonts w:ascii="Times New Roman" w:hAnsi="Times New Roman" w:cs="Times New Roman"/>
          <w:sz w:val="24"/>
          <w:szCs w:val="24"/>
        </w:rPr>
        <w:t xml:space="preserve"> iepriekšējā likumprojekta redakcijā noteiktajā periodā, proti, ziņojuma pienākums un piespiedu naudas aprēķins un maksājums  vienu reizi</w:t>
      </w:r>
      <w:r w:rsidR="004E4437">
        <w:rPr>
          <w:rFonts w:ascii="Times New Roman" w:hAnsi="Times New Roman" w:cs="Times New Roman"/>
          <w:sz w:val="24"/>
          <w:szCs w:val="24"/>
        </w:rPr>
        <w:t xml:space="preserve"> gadā</w:t>
      </w:r>
      <w:r w:rsidR="00E01D74">
        <w:rPr>
          <w:rFonts w:ascii="Times New Roman" w:hAnsi="Times New Roman" w:cs="Times New Roman"/>
          <w:sz w:val="24"/>
          <w:szCs w:val="24"/>
        </w:rPr>
        <w:t xml:space="preserve">. Paredzot ziņošanas pienākumu ik pēc sešiem mēnešiem, ja mērķis netiek izpildīts, rodas neskaidrības par ziņošanas periodiem, to atskaites datumiem </w:t>
      </w:r>
      <w:r w:rsidR="00E01D74" w:rsidRPr="004E4437">
        <w:rPr>
          <w:rFonts w:ascii="Times New Roman" w:hAnsi="Times New Roman" w:cs="Times New Roman"/>
          <w:sz w:val="24"/>
          <w:szCs w:val="24"/>
        </w:rPr>
        <w:t>un piespiedu naudas aprē</w:t>
      </w:r>
      <w:r w:rsidR="004E4437" w:rsidRPr="004E4437">
        <w:rPr>
          <w:rFonts w:ascii="Times New Roman" w:hAnsi="Times New Roman" w:cs="Times New Roman"/>
          <w:sz w:val="24"/>
          <w:szCs w:val="24"/>
        </w:rPr>
        <w:t>ķinu. Tāpat lūdzam atgriezties pie iepriekšējā likumprojekta redakcijā noteiktā, ka piespiedu naudu aprēķina pēc finanšu gada neto apgrozījuma,</w:t>
      </w:r>
      <w:r w:rsidR="004E4437">
        <w:rPr>
          <w:rFonts w:ascii="Times New Roman" w:hAnsi="Times New Roman" w:cs="Times New Roman"/>
          <w:sz w:val="24"/>
          <w:szCs w:val="24"/>
        </w:rPr>
        <w:t xml:space="preserve"> kas attiecas uz degvielas apriti, tai skaitā piegādi un tirdzniecību.</w:t>
      </w:r>
    </w:p>
    <w:p w14:paraId="05FECF90" w14:textId="34990433" w:rsidR="006B7F1B" w:rsidRPr="004B4F3D" w:rsidRDefault="008B7BEF" w:rsidP="004B4F3D">
      <w:pPr>
        <w:spacing w:line="240" w:lineRule="auto"/>
        <w:ind w:right="-613" w:firstLine="567"/>
        <w:jc w:val="both"/>
        <w:rPr>
          <w:rFonts w:ascii="Times New Roman" w:hAnsi="Times New Roman" w:cs="Times New Roman"/>
          <w:sz w:val="24"/>
          <w:szCs w:val="24"/>
        </w:rPr>
      </w:pPr>
      <w:r>
        <w:rPr>
          <w:rFonts w:ascii="Times New Roman" w:hAnsi="Times New Roman" w:cs="Times New Roman"/>
          <w:sz w:val="24"/>
          <w:szCs w:val="24"/>
        </w:rPr>
        <w:t>[4</w:t>
      </w:r>
      <w:r w:rsidR="00E01D74">
        <w:rPr>
          <w:rFonts w:ascii="Times New Roman" w:hAnsi="Times New Roman" w:cs="Times New Roman"/>
          <w:sz w:val="24"/>
          <w:szCs w:val="24"/>
        </w:rPr>
        <w:t xml:space="preserve">.] </w:t>
      </w:r>
      <w:r>
        <w:rPr>
          <w:rFonts w:ascii="Times New Roman" w:hAnsi="Times New Roman" w:cs="Times New Roman"/>
          <w:sz w:val="24"/>
          <w:szCs w:val="24"/>
        </w:rPr>
        <w:t xml:space="preserve">Lūdzam precizēt </w:t>
      </w:r>
      <w:r w:rsidR="008B2F61" w:rsidRPr="004B4F3D">
        <w:rPr>
          <w:rFonts w:ascii="Times New Roman" w:hAnsi="Times New Roman" w:cs="Times New Roman"/>
          <w:sz w:val="24"/>
          <w:szCs w:val="24"/>
        </w:rPr>
        <w:t>14.panta pirmo daļu</w:t>
      </w:r>
      <w:r w:rsidR="004B4F3D" w:rsidRPr="004B4F3D">
        <w:rPr>
          <w:rFonts w:ascii="Times New Roman" w:hAnsi="Times New Roman" w:cs="Times New Roman"/>
          <w:sz w:val="24"/>
          <w:szCs w:val="24"/>
        </w:rPr>
        <w:t>, konkrēti, valsts nodevas apmēru</w:t>
      </w:r>
      <w:r w:rsidR="006B7F1B" w:rsidRPr="004B4F3D">
        <w:rPr>
          <w:rFonts w:ascii="Times New Roman" w:hAnsi="Times New Roman" w:cs="Times New Roman"/>
          <w:sz w:val="24"/>
          <w:szCs w:val="24"/>
        </w:rPr>
        <w:t>.</w:t>
      </w:r>
    </w:p>
    <w:p w14:paraId="641B9194" w14:textId="2FCE3A39" w:rsidR="004B4F3D" w:rsidRPr="004B4F3D" w:rsidRDefault="008B2F61" w:rsidP="004B4F3D">
      <w:pPr>
        <w:spacing w:before="60" w:after="60"/>
        <w:ind w:right="-613" w:firstLine="567"/>
        <w:jc w:val="both"/>
        <w:rPr>
          <w:rFonts w:ascii="Times New Roman" w:hAnsi="Times New Roman" w:cs="Times New Roman"/>
          <w:sz w:val="24"/>
          <w:szCs w:val="24"/>
        </w:rPr>
      </w:pPr>
      <w:r w:rsidRPr="004B4F3D">
        <w:rPr>
          <w:rFonts w:ascii="Times New Roman" w:hAnsi="Times New Roman" w:cs="Times New Roman"/>
          <w:sz w:val="24"/>
          <w:szCs w:val="24"/>
        </w:rPr>
        <w:t xml:space="preserve">Iepriekšējā likumprojekta redakcija paredzēja par SEG mērķu neizpildi maksimālo maksājuma apmēru </w:t>
      </w:r>
      <w:r w:rsidRPr="004B4F3D">
        <w:rPr>
          <w:rFonts w:ascii="Times New Roman" w:eastAsia="Times New Roman" w:hAnsi="Times New Roman" w:cs="Times New Roman"/>
          <w:sz w:val="24"/>
          <w:szCs w:val="24"/>
          <w:lang w:eastAsia="lv-LV"/>
        </w:rPr>
        <w:t xml:space="preserve">1 procenta apmērā no degvielas piegādātāja pēdējā finanšu gada neto apgrozījuma, kas attiecas uz degvielas apriti, tai skaitā piegādi un tirdzniecību. Precizētā likumprojekta 14.panta pirmā daļa noteic, ka </w:t>
      </w:r>
      <w:r w:rsidRPr="004B4F3D">
        <w:rPr>
          <w:rFonts w:ascii="Times New Roman" w:hAnsi="Times New Roman" w:cs="Times New Roman"/>
          <w:sz w:val="24"/>
          <w:szCs w:val="24"/>
          <w:lang w:eastAsia="lv-LV"/>
        </w:rPr>
        <w:t xml:space="preserve">degvielas piegādātājs maksā transporta enerģijas aprites cikla emisiju intensitātes samazināšanas nodevu (turpmāk – valsts nodeva) 70 eiro par katru nesamazināto transporta enerģijas aprites cikla  siltumnīcefekta gāzu emisiju tonnu. Vienlaikus anotācijā ir </w:t>
      </w:r>
      <w:r w:rsidR="004B4F3D" w:rsidRPr="004B4F3D">
        <w:rPr>
          <w:rFonts w:ascii="Times New Roman" w:hAnsi="Times New Roman" w:cs="Times New Roman"/>
          <w:sz w:val="24"/>
          <w:szCs w:val="24"/>
          <w:lang w:eastAsia="lv-LV"/>
        </w:rPr>
        <w:t>skaidrots, ka, ņ</w:t>
      </w:r>
      <w:r w:rsidR="004B4F3D" w:rsidRPr="004B4F3D">
        <w:rPr>
          <w:rFonts w:ascii="Times New Roman" w:hAnsi="Times New Roman" w:cs="Times New Roman"/>
          <w:sz w:val="24"/>
          <w:szCs w:val="24"/>
        </w:rPr>
        <w:t>emot vērā 2019.gada degvielas piegādātāju iesniegtos ziņojumus, ir aprēķināti iespējamie</w:t>
      </w:r>
      <w:r w:rsidR="004B4F3D" w:rsidRPr="004B4F3D">
        <w:rPr>
          <w:rFonts w:ascii="Times New Roman" w:hAnsi="Times New Roman" w:cs="Times New Roman"/>
          <w:bCs/>
          <w:sz w:val="24"/>
          <w:szCs w:val="24"/>
        </w:rPr>
        <w:t xml:space="preserve"> valsts</w:t>
      </w:r>
      <w:r w:rsidR="004B4F3D" w:rsidRPr="004B4F3D">
        <w:rPr>
          <w:rFonts w:ascii="Times New Roman" w:hAnsi="Times New Roman" w:cs="Times New Roman"/>
          <w:sz w:val="24"/>
          <w:szCs w:val="24"/>
        </w:rPr>
        <w:t xml:space="preserve"> nodevas apmēri sliktākajā scenārijā, un ir konstatēts, ka likumprojektā iekļautā</w:t>
      </w:r>
      <w:r w:rsidR="004B4F3D" w:rsidRPr="004B4F3D">
        <w:rPr>
          <w:rFonts w:ascii="Times New Roman" w:hAnsi="Times New Roman" w:cs="Times New Roman"/>
          <w:bCs/>
          <w:sz w:val="24"/>
          <w:szCs w:val="24"/>
        </w:rPr>
        <w:t xml:space="preserve"> valsts</w:t>
      </w:r>
      <w:r w:rsidR="004B4F3D" w:rsidRPr="004B4F3D">
        <w:rPr>
          <w:rFonts w:ascii="Times New Roman" w:hAnsi="Times New Roman" w:cs="Times New Roman"/>
          <w:sz w:val="24"/>
          <w:szCs w:val="24"/>
        </w:rPr>
        <w:t xml:space="preserve"> nodevas likme – 70 euro par </w:t>
      </w:r>
      <w:r w:rsidR="004B4F3D" w:rsidRPr="004B4F3D">
        <w:rPr>
          <w:rFonts w:ascii="Times New Roman" w:hAnsi="Times New Roman" w:cs="Times New Roman"/>
          <w:sz w:val="24"/>
          <w:szCs w:val="24"/>
        </w:rPr>
        <w:lastRenderedPageBreak/>
        <w:t>katru oglekļa dioksīda ekvivalenta iztrūkuma tonnu, nevienā no gadījumiem nepārsniedz 1.6% no degvielas piegādātāja kalendārā gada neto finanšu apgrozījuma.</w:t>
      </w:r>
    </w:p>
    <w:p w14:paraId="5BD5490D" w14:textId="4EFD21C1" w:rsidR="008B2F61" w:rsidRDefault="004B4F3D" w:rsidP="004B4F3D">
      <w:pPr>
        <w:spacing w:line="240" w:lineRule="auto"/>
        <w:ind w:right="-613" w:firstLine="567"/>
        <w:jc w:val="both"/>
        <w:rPr>
          <w:rFonts w:ascii="Times New Roman" w:eastAsia="Times New Roman" w:hAnsi="Times New Roman" w:cs="Times New Roman"/>
          <w:sz w:val="24"/>
          <w:szCs w:val="24"/>
          <w:lang w:eastAsia="lv-LV"/>
        </w:rPr>
      </w:pPr>
      <w:r w:rsidRPr="004B4F3D">
        <w:rPr>
          <w:rFonts w:ascii="Times New Roman" w:eastAsia="Times New Roman" w:hAnsi="Times New Roman" w:cs="Times New Roman"/>
          <w:sz w:val="24"/>
          <w:szCs w:val="24"/>
          <w:lang w:eastAsia="lv-LV"/>
        </w:rPr>
        <w:t xml:space="preserve">Ņemot vērā, ka likumprojektā noteiktie AER un SEG mērķi ievērojami ietekmēs turpmāko degvielas tirgotāju darbību, tajā skaitā degvielas cenas un konkurenci, lūdzam </w:t>
      </w:r>
      <w:r w:rsidR="00244B66">
        <w:rPr>
          <w:rFonts w:ascii="Times New Roman" w:eastAsia="Times New Roman" w:hAnsi="Times New Roman" w:cs="Times New Roman"/>
          <w:sz w:val="24"/>
          <w:szCs w:val="24"/>
          <w:lang w:eastAsia="lv-LV"/>
        </w:rPr>
        <w:t xml:space="preserve">valsts nodevas apmēru noteikt ne lielāku kā </w:t>
      </w:r>
      <w:r w:rsidRPr="004B4F3D">
        <w:rPr>
          <w:rFonts w:ascii="Times New Roman" w:eastAsia="Times New Roman" w:hAnsi="Times New Roman" w:cs="Times New Roman"/>
          <w:sz w:val="24"/>
          <w:szCs w:val="24"/>
          <w:lang w:eastAsia="lv-LV"/>
        </w:rPr>
        <w:t>iepriekšējā lik</w:t>
      </w:r>
      <w:r w:rsidR="00472EE3">
        <w:rPr>
          <w:rFonts w:ascii="Times New Roman" w:eastAsia="Times New Roman" w:hAnsi="Times New Roman" w:cs="Times New Roman"/>
          <w:sz w:val="24"/>
          <w:szCs w:val="24"/>
          <w:lang w:eastAsia="lv-LV"/>
        </w:rPr>
        <w:t>umprojekta redakcijā noteikto</w:t>
      </w:r>
      <w:r w:rsidRPr="004B4F3D">
        <w:rPr>
          <w:rFonts w:ascii="Times New Roman" w:eastAsia="Times New Roman" w:hAnsi="Times New Roman" w:cs="Times New Roman"/>
          <w:sz w:val="24"/>
          <w:szCs w:val="24"/>
          <w:lang w:eastAsia="lv-LV"/>
        </w:rPr>
        <w:t xml:space="preserve"> 1% no degvielas piegādātāja pēdējā finanšu gada neto apgrozījuma, kas attiecas uz degvielas apriti, tai skaitā piegādi un tirdzniecību. </w:t>
      </w:r>
    </w:p>
    <w:p w14:paraId="0A63C57D" w14:textId="77777777" w:rsidR="00E01D74" w:rsidRDefault="00E01D74" w:rsidP="004B4F3D">
      <w:pPr>
        <w:spacing w:line="240" w:lineRule="auto"/>
        <w:ind w:right="-613" w:firstLine="567"/>
        <w:jc w:val="both"/>
        <w:rPr>
          <w:rFonts w:ascii="Times New Roman" w:eastAsia="Times New Roman" w:hAnsi="Times New Roman" w:cs="Times New Roman"/>
          <w:sz w:val="24"/>
          <w:szCs w:val="24"/>
          <w:lang w:eastAsia="lv-LV"/>
        </w:rPr>
      </w:pPr>
    </w:p>
    <w:p w14:paraId="41D102C3" w14:textId="77777777" w:rsidR="00E01D74" w:rsidRPr="004B4F3D" w:rsidRDefault="00E01D74" w:rsidP="004B4F3D">
      <w:pPr>
        <w:spacing w:line="240" w:lineRule="auto"/>
        <w:ind w:right="-613" w:firstLine="567"/>
        <w:jc w:val="both"/>
        <w:rPr>
          <w:rFonts w:ascii="Times New Roman" w:eastAsia="Times New Roman" w:hAnsi="Times New Roman" w:cs="Times New Roman"/>
          <w:sz w:val="24"/>
          <w:szCs w:val="24"/>
          <w:lang w:eastAsia="lv-LV"/>
        </w:rPr>
      </w:pPr>
    </w:p>
    <w:p w14:paraId="28670391" w14:textId="597D6A49" w:rsidR="00C31F92" w:rsidRPr="004B4F3D" w:rsidRDefault="001D5F7E" w:rsidP="004B4F3D">
      <w:pPr>
        <w:spacing w:after="0" w:line="240" w:lineRule="auto"/>
        <w:ind w:right="-613" w:firstLine="567"/>
        <w:jc w:val="both"/>
        <w:rPr>
          <w:rFonts w:ascii="Times New Roman" w:eastAsia="Times New Roman" w:hAnsi="Times New Roman" w:cs="Times New Roman"/>
          <w:sz w:val="24"/>
          <w:szCs w:val="24"/>
          <w:lang w:eastAsia="ar-SA"/>
        </w:rPr>
      </w:pPr>
      <w:bookmarkStart w:id="1" w:name="p74"/>
      <w:bookmarkStart w:id="2" w:name="p-549770"/>
      <w:bookmarkEnd w:id="1"/>
      <w:bookmarkEnd w:id="2"/>
      <w:r w:rsidRPr="004B4F3D">
        <w:rPr>
          <w:rFonts w:ascii="Times New Roman" w:eastAsia="Times New Roman" w:hAnsi="Times New Roman" w:cs="Times New Roman"/>
          <w:color w:val="222222"/>
          <w:sz w:val="24"/>
          <w:szCs w:val="24"/>
          <w:lang w:eastAsia="lv-LV"/>
        </w:rPr>
        <w:t>c</w:t>
      </w:r>
      <w:r w:rsidR="00C31F92" w:rsidRPr="004B4F3D">
        <w:rPr>
          <w:rFonts w:ascii="Times New Roman" w:eastAsia="Times New Roman" w:hAnsi="Times New Roman" w:cs="Times New Roman"/>
          <w:color w:val="222222"/>
          <w:sz w:val="24"/>
          <w:szCs w:val="24"/>
          <w:lang w:eastAsia="lv-LV"/>
        </w:rPr>
        <w:t>ieņā,</w:t>
      </w:r>
    </w:p>
    <w:p w14:paraId="1300A5B6" w14:textId="77777777" w:rsidR="00C31F92" w:rsidRPr="004B4F3D" w:rsidRDefault="00C31F92" w:rsidP="004B4F3D">
      <w:pPr>
        <w:shd w:val="clear" w:color="auto" w:fill="FFFFFF"/>
        <w:spacing w:after="0" w:line="285" w:lineRule="atLeast"/>
        <w:ind w:right="-613" w:firstLine="567"/>
        <w:rPr>
          <w:rFonts w:ascii="Times New Roman" w:eastAsia="Times New Roman" w:hAnsi="Times New Roman" w:cs="Times New Roman"/>
          <w:color w:val="222222"/>
          <w:sz w:val="24"/>
          <w:szCs w:val="24"/>
          <w:lang w:eastAsia="lv-LV"/>
        </w:rPr>
      </w:pPr>
      <w:r w:rsidRPr="004B4F3D">
        <w:rPr>
          <w:rFonts w:ascii="Times New Roman" w:eastAsia="Times New Roman" w:hAnsi="Times New Roman" w:cs="Times New Roman"/>
          <w:color w:val="222222"/>
          <w:sz w:val="24"/>
          <w:szCs w:val="24"/>
          <w:lang w:eastAsia="lv-LV"/>
        </w:rPr>
        <w:t>izpilddirektore</w:t>
      </w:r>
      <w:r w:rsidRPr="004B4F3D">
        <w:rPr>
          <w:rFonts w:ascii="Times New Roman" w:eastAsia="Times New Roman" w:hAnsi="Times New Roman" w:cs="Times New Roman"/>
          <w:color w:val="222222"/>
          <w:sz w:val="24"/>
          <w:szCs w:val="24"/>
          <w:lang w:eastAsia="lv-LV"/>
        </w:rPr>
        <w:tab/>
      </w:r>
      <w:r w:rsidRPr="004B4F3D">
        <w:rPr>
          <w:rFonts w:ascii="Times New Roman" w:eastAsia="Times New Roman" w:hAnsi="Times New Roman" w:cs="Times New Roman"/>
          <w:color w:val="222222"/>
          <w:sz w:val="24"/>
          <w:szCs w:val="24"/>
          <w:lang w:eastAsia="lv-LV"/>
        </w:rPr>
        <w:tab/>
      </w:r>
      <w:r w:rsidR="008B6551" w:rsidRPr="004B4F3D">
        <w:rPr>
          <w:rFonts w:ascii="Times New Roman" w:eastAsia="Times New Roman" w:hAnsi="Times New Roman" w:cs="Times New Roman"/>
          <w:color w:val="222222"/>
          <w:sz w:val="24"/>
          <w:szCs w:val="24"/>
          <w:lang w:eastAsia="lv-LV"/>
        </w:rPr>
        <w:tab/>
      </w:r>
      <w:r w:rsidR="008B6551" w:rsidRPr="004B4F3D">
        <w:rPr>
          <w:rFonts w:ascii="Times New Roman" w:eastAsia="Times New Roman" w:hAnsi="Times New Roman" w:cs="Times New Roman"/>
          <w:color w:val="222222"/>
          <w:sz w:val="24"/>
          <w:szCs w:val="24"/>
          <w:lang w:eastAsia="lv-LV"/>
        </w:rPr>
        <w:tab/>
      </w:r>
      <w:r w:rsidRPr="004B4F3D">
        <w:rPr>
          <w:rFonts w:ascii="Times New Roman" w:eastAsia="Times New Roman" w:hAnsi="Times New Roman" w:cs="Times New Roman"/>
          <w:color w:val="222222"/>
          <w:sz w:val="24"/>
          <w:szCs w:val="24"/>
          <w:lang w:eastAsia="lv-LV"/>
        </w:rPr>
        <w:tab/>
      </w:r>
      <w:r w:rsidRPr="004B4F3D">
        <w:rPr>
          <w:rFonts w:ascii="Times New Roman" w:eastAsia="Times New Roman" w:hAnsi="Times New Roman" w:cs="Times New Roman"/>
          <w:color w:val="222222"/>
          <w:sz w:val="24"/>
          <w:szCs w:val="24"/>
          <w:lang w:eastAsia="lv-LV"/>
        </w:rPr>
        <w:tab/>
      </w:r>
      <w:r w:rsidRPr="004B4F3D">
        <w:rPr>
          <w:rFonts w:ascii="Times New Roman" w:eastAsia="Times New Roman" w:hAnsi="Times New Roman" w:cs="Times New Roman"/>
          <w:color w:val="222222"/>
          <w:sz w:val="24"/>
          <w:szCs w:val="24"/>
          <w:lang w:eastAsia="lv-LV"/>
        </w:rPr>
        <w:tab/>
      </w:r>
      <w:r w:rsidRPr="004B4F3D">
        <w:rPr>
          <w:rFonts w:ascii="Times New Roman" w:eastAsia="Times New Roman" w:hAnsi="Times New Roman" w:cs="Times New Roman"/>
          <w:color w:val="222222"/>
          <w:sz w:val="24"/>
          <w:szCs w:val="24"/>
          <w:lang w:eastAsia="lv-LV"/>
        </w:rPr>
        <w:tab/>
        <w:t>Ieva Ligere</w:t>
      </w:r>
    </w:p>
    <w:p w14:paraId="1AE1F2A6" w14:textId="77777777" w:rsidR="00C5540B" w:rsidRPr="00EA4233" w:rsidRDefault="00C5540B" w:rsidP="00CB17A6">
      <w:pPr>
        <w:spacing w:after="0" w:line="240" w:lineRule="auto"/>
        <w:ind w:right="-613"/>
        <w:rPr>
          <w:rFonts w:ascii="Times New Roman" w:hAnsi="Times New Roman" w:cs="Times New Roman"/>
          <w:b/>
          <w:sz w:val="24"/>
          <w:szCs w:val="24"/>
        </w:rPr>
      </w:pPr>
    </w:p>
    <w:p w14:paraId="69269CFC" w14:textId="77777777" w:rsidR="00112852" w:rsidRPr="00EA4233" w:rsidRDefault="00112852" w:rsidP="00CB17A6">
      <w:pPr>
        <w:shd w:val="clear" w:color="auto" w:fill="FFFFFF"/>
        <w:spacing w:after="0" w:line="285" w:lineRule="atLeast"/>
        <w:ind w:right="-613" w:firstLine="567"/>
        <w:jc w:val="center"/>
        <w:rPr>
          <w:rFonts w:ascii="Times New Roman" w:eastAsia="Times New Roman" w:hAnsi="Times New Roman"/>
          <w:sz w:val="24"/>
          <w:szCs w:val="24"/>
        </w:rPr>
      </w:pPr>
    </w:p>
    <w:p w14:paraId="4C5629AA" w14:textId="376057DC" w:rsidR="00153A02" w:rsidRPr="005951B6" w:rsidRDefault="00112852" w:rsidP="00CB17A6">
      <w:pPr>
        <w:shd w:val="clear" w:color="auto" w:fill="FFFFFF"/>
        <w:spacing w:after="0" w:line="285" w:lineRule="atLeast"/>
        <w:ind w:right="-613"/>
        <w:jc w:val="center"/>
        <w:rPr>
          <w:rFonts w:ascii="Times New Roman" w:eastAsia="Times New Roman" w:hAnsi="Times New Roman" w:cs="Times New Roman"/>
          <w:color w:val="222222"/>
          <w:sz w:val="24"/>
          <w:szCs w:val="24"/>
          <w:lang w:eastAsia="lv-LV"/>
        </w:rPr>
      </w:pPr>
      <w:r w:rsidRPr="00EA4233">
        <w:rPr>
          <w:rFonts w:ascii="Times New Roman" w:eastAsia="Times New Roman" w:hAnsi="Times New Roman"/>
          <w:sz w:val="24"/>
          <w:szCs w:val="24"/>
        </w:rPr>
        <w:t>ŠIS DOKUMENTS IR ELEKTRONISKI PARAKSTĪTS AR DROŠU ELEKTRONISKO PARAKSTU UN SATUR LAIKA ZĪMOGU</w:t>
      </w:r>
    </w:p>
    <w:sectPr w:rsidR="00153A02" w:rsidRPr="005951B6">
      <w:footerReference w:type="default" r:id="rId13"/>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81839" w16cex:dateUtc="2020-10-07T07:34:00Z"/>
  <w16cex:commentExtensible w16cex:durableId="23281963" w16cex:dateUtc="2020-10-07T07:39:00Z"/>
  <w16cex:commentExtensible w16cex:durableId="23281B38" w16cex:dateUtc="2020-10-07T07:47:00Z"/>
  <w16cex:commentExtensible w16cex:durableId="23281D95" w16cex:dateUtc="2020-10-07T07:57:00Z"/>
  <w16cex:commentExtensible w16cex:durableId="23281D4B" w16cex:dateUtc="2020-10-07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34FA07" w16cid:durableId="23281839"/>
  <w16cid:commentId w16cid:paraId="6882B95C" w16cid:durableId="23281963"/>
  <w16cid:commentId w16cid:paraId="5B24B0F0" w16cid:durableId="23281B38"/>
  <w16cid:commentId w16cid:paraId="578874C1" w16cid:durableId="23281D95"/>
  <w16cid:commentId w16cid:paraId="1DBFCB97" w16cid:durableId="23281D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10EDF" w14:textId="77777777" w:rsidR="00DF7B22" w:rsidRDefault="00DF7B22" w:rsidP="00372CC4">
      <w:pPr>
        <w:spacing w:after="0" w:line="240" w:lineRule="auto"/>
      </w:pPr>
      <w:r>
        <w:separator/>
      </w:r>
    </w:p>
  </w:endnote>
  <w:endnote w:type="continuationSeparator" w:id="0">
    <w:p w14:paraId="119569E6" w14:textId="77777777" w:rsidR="00DF7B22" w:rsidRDefault="00DF7B22" w:rsidP="00372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0676082"/>
      <w:docPartObj>
        <w:docPartGallery w:val="Page Numbers (Bottom of Page)"/>
        <w:docPartUnique/>
      </w:docPartObj>
    </w:sdtPr>
    <w:sdtEndPr/>
    <w:sdtContent>
      <w:p w14:paraId="022B62C7" w14:textId="77777777" w:rsidR="00295F6F" w:rsidRDefault="00295F6F">
        <w:pPr>
          <w:pStyle w:val="Kjene"/>
          <w:jc w:val="center"/>
        </w:pPr>
        <w:r>
          <w:fldChar w:fldCharType="begin"/>
        </w:r>
        <w:r>
          <w:instrText>PAGE   \* MERGEFORMAT</w:instrText>
        </w:r>
        <w:r>
          <w:fldChar w:fldCharType="separate"/>
        </w:r>
        <w:r w:rsidR="00B55465">
          <w:rPr>
            <w:noProof/>
          </w:rPr>
          <w:t>2</w:t>
        </w:r>
        <w:r>
          <w:fldChar w:fldCharType="end"/>
        </w:r>
      </w:p>
    </w:sdtContent>
  </w:sdt>
  <w:p w14:paraId="557922FD" w14:textId="77777777" w:rsidR="00295F6F" w:rsidRDefault="00295F6F">
    <w:pPr>
      <w:pStyle w:val="Kjen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86BBC" w14:textId="77777777" w:rsidR="00DF7B22" w:rsidRDefault="00DF7B22" w:rsidP="00372CC4">
      <w:pPr>
        <w:spacing w:after="0" w:line="240" w:lineRule="auto"/>
      </w:pPr>
      <w:r>
        <w:separator/>
      </w:r>
    </w:p>
  </w:footnote>
  <w:footnote w:type="continuationSeparator" w:id="0">
    <w:p w14:paraId="6D4CBDA6" w14:textId="77777777" w:rsidR="00DF7B22" w:rsidRDefault="00DF7B22" w:rsidP="00372C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545"/>
    <w:multiLevelType w:val="hybridMultilevel"/>
    <w:tmpl w:val="F2D6ABB8"/>
    <w:lvl w:ilvl="0" w:tplc="F88CB2A4">
      <w:start w:val="5"/>
      <w:numFmt w:val="decimal"/>
      <w:lvlText w:val="%1."/>
      <w:lvlJc w:val="left"/>
      <w:pPr>
        <w:ind w:left="927" w:hanging="360"/>
      </w:pPr>
      <w:rPr>
        <w:rFonts w:hint="default"/>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1" w15:restartNumberingAfterBreak="0">
    <w:nsid w:val="0BBA7E56"/>
    <w:multiLevelType w:val="hybridMultilevel"/>
    <w:tmpl w:val="5E789A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10807EA"/>
    <w:multiLevelType w:val="multilevel"/>
    <w:tmpl w:val="7E724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E61B1F"/>
    <w:multiLevelType w:val="hybridMultilevel"/>
    <w:tmpl w:val="B2C4BAAE"/>
    <w:lvl w:ilvl="0" w:tplc="D51AFED4">
      <w:start w:val="1"/>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32B626BF"/>
    <w:multiLevelType w:val="hybridMultilevel"/>
    <w:tmpl w:val="CEC4CC6E"/>
    <w:lvl w:ilvl="0" w:tplc="FF1A0E1C">
      <w:start w:val="3"/>
      <w:numFmt w:val="decimal"/>
      <w:lvlText w:val="%1."/>
      <w:lvlJc w:val="left"/>
      <w:pPr>
        <w:ind w:left="927" w:hanging="360"/>
      </w:pPr>
      <w:rPr>
        <w:rFonts w:hint="default"/>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5" w15:restartNumberingAfterBreak="0">
    <w:nsid w:val="4AA971D5"/>
    <w:multiLevelType w:val="hybridMultilevel"/>
    <w:tmpl w:val="EFD07D9E"/>
    <w:lvl w:ilvl="0" w:tplc="2506CDB4">
      <w:start w:val="1"/>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4BA40899"/>
    <w:multiLevelType w:val="multilevel"/>
    <w:tmpl w:val="F1444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1114458"/>
    <w:multiLevelType w:val="hybridMultilevel"/>
    <w:tmpl w:val="1E307856"/>
    <w:lvl w:ilvl="0" w:tplc="13B8F9EA">
      <w:start w:val="1"/>
      <w:numFmt w:val="decimal"/>
      <w:lvlText w:val="%1."/>
      <w:lvlJc w:val="left"/>
      <w:pPr>
        <w:ind w:left="927" w:hanging="360"/>
      </w:pPr>
      <w:rPr>
        <w:rFonts w:hint="default"/>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8" w15:restartNumberingAfterBreak="0">
    <w:nsid w:val="5B5E642C"/>
    <w:multiLevelType w:val="multilevel"/>
    <w:tmpl w:val="93360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B714394"/>
    <w:multiLevelType w:val="multilevel"/>
    <w:tmpl w:val="9DD205B6"/>
    <w:lvl w:ilvl="0">
      <w:start w:val="1"/>
      <w:numFmt w:val="decimal"/>
      <w:lvlText w:val="%1."/>
      <w:lvlJc w:val="left"/>
      <w:pPr>
        <w:ind w:left="463" w:hanging="463"/>
      </w:pPr>
      <w:rPr>
        <w:rFonts w:hint="default"/>
      </w:rPr>
    </w:lvl>
    <w:lvl w:ilvl="1">
      <w:start w:val="1"/>
      <w:numFmt w:val="decimal"/>
      <w:lvlText w:val="%1.%2."/>
      <w:lvlJc w:val="left"/>
      <w:pPr>
        <w:ind w:left="1183" w:hanging="463"/>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60FA16CB"/>
    <w:multiLevelType w:val="hybridMultilevel"/>
    <w:tmpl w:val="71066156"/>
    <w:lvl w:ilvl="0" w:tplc="A254D85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1" w15:restartNumberingAfterBreak="0">
    <w:nsid w:val="6E0E6EE6"/>
    <w:multiLevelType w:val="hybridMultilevel"/>
    <w:tmpl w:val="5D96BDA0"/>
    <w:lvl w:ilvl="0" w:tplc="44E6A6FA">
      <w:start w:val="1"/>
      <w:numFmt w:val="decimal"/>
      <w:lvlText w:val="%1."/>
      <w:lvlJc w:val="left"/>
      <w:pPr>
        <w:ind w:left="927" w:hanging="360"/>
      </w:pPr>
      <w:rPr>
        <w:rFonts w:hint="default"/>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num w:numId="1">
    <w:abstractNumId w:val="11"/>
  </w:num>
  <w:num w:numId="2">
    <w:abstractNumId w:val="10"/>
  </w:num>
  <w:num w:numId="3">
    <w:abstractNumId w:val="9"/>
  </w:num>
  <w:num w:numId="4">
    <w:abstractNumId w:val="3"/>
  </w:num>
  <w:num w:numId="5">
    <w:abstractNumId w:val="5"/>
  </w:num>
  <w:num w:numId="6">
    <w:abstractNumId w:val="6"/>
  </w:num>
  <w:num w:numId="7">
    <w:abstractNumId w:val="7"/>
  </w:num>
  <w:num w:numId="8">
    <w:abstractNumId w:val="1"/>
  </w:num>
  <w:num w:numId="9">
    <w:abstractNumId w:val="4"/>
  </w:num>
  <w:num w:numId="10">
    <w:abstractNumId w:val="0"/>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A02"/>
    <w:rsid w:val="00002781"/>
    <w:rsid w:val="00002AE2"/>
    <w:rsid w:val="0001138D"/>
    <w:rsid w:val="00012E1E"/>
    <w:rsid w:val="00013D7C"/>
    <w:rsid w:val="000167A2"/>
    <w:rsid w:val="00016900"/>
    <w:rsid w:val="00017018"/>
    <w:rsid w:val="000178B4"/>
    <w:rsid w:val="00041462"/>
    <w:rsid w:val="00042E98"/>
    <w:rsid w:val="0004365F"/>
    <w:rsid w:val="0004596C"/>
    <w:rsid w:val="00046E6B"/>
    <w:rsid w:val="00047EFE"/>
    <w:rsid w:val="000506A1"/>
    <w:rsid w:val="00053F63"/>
    <w:rsid w:val="00065332"/>
    <w:rsid w:val="0007689F"/>
    <w:rsid w:val="000807D0"/>
    <w:rsid w:val="00080FEB"/>
    <w:rsid w:val="00082F02"/>
    <w:rsid w:val="00086571"/>
    <w:rsid w:val="00087A45"/>
    <w:rsid w:val="00090BA9"/>
    <w:rsid w:val="0009309F"/>
    <w:rsid w:val="000934D6"/>
    <w:rsid w:val="00097CAF"/>
    <w:rsid w:val="000A3138"/>
    <w:rsid w:val="000A521B"/>
    <w:rsid w:val="000B0878"/>
    <w:rsid w:val="000C7AAA"/>
    <w:rsid w:val="000D1A8B"/>
    <w:rsid w:val="000D55B8"/>
    <w:rsid w:val="000D647E"/>
    <w:rsid w:val="000F3EF3"/>
    <w:rsid w:val="000F6F93"/>
    <w:rsid w:val="000F7AAF"/>
    <w:rsid w:val="001035FE"/>
    <w:rsid w:val="0010608F"/>
    <w:rsid w:val="00112852"/>
    <w:rsid w:val="00116572"/>
    <w:rsid w:val="001242CE"/>
    <w:rsid w:val="00124DDF"/>
    <w:rsid w:val="00141E44"/>
    <w:rsid w:val="00146599"/>
    <w:rsid w:val="00150539"/>
    <w:rsid w:val="00153A02"/>
    <w:rsid w:val="00156C5B"/>
    <w:rsid w:val="00157D20"/>
    <w:rsid w:val="00165B3F"/>
    <w:rsid w:val="0017282E"/>
    <w:rsid w:val="00175E69"/>
    <w:rsid w:val="00176AE9"/>
    <w:rsid w:val="001828A2"/>
    <w:rsid w:val="001B1652"/>
    <w:rsid w:val="001B4309"/>
    <w:rsid w:val="001D0917"/>
    <w:rsid w:val="001D2C69"/>
    <w:rsid w:val="001D4EBA"/>
    <w:rsid w:val="001D5F7E"/>
    <w:rsid w:val="001D76C8"/>
    <w:rsid w:val="001E2DB0"/>
    <w:rsid w:val="001E429C"/>
    <w:rsid w:val="001E7399"/>
    <w:rsid w:val="001F60F4"/>
    <w:rsid w:val="001F7C03"/>
    <w:rsid w:val="001F7F4C"/>
    <w:rsid w:val="00204A9D"/>
    <w:rsid w:val="00223E1A"/>
    <w:rsid w:val="00225CEB"/>
    <w:rsid w:val="00231447"/>
    <w:rsid w:val="00232B8F"/>
    <w:rsid w:val="00236B3D"/>
    <w:rsid w:val="00237611"/>
    <w:rsid w:val="00243CAF"/>
    <w:rsid w:val="00244B66"/>
    <w:rsid w:val="002501EF"/>
    <w:rsid w:val="002502AB"/>
    <w:rsid w:val="002550AE"/>
    <w:rsid w:val="002573A0"/>
    <w:rsid w:val="002872A0"/>
    <w:rsid w:val="00287EC7"/>
    <w:rsid w:val="00291D24"/>
    <w:rsid w:val="00295F6F"/>
    <w:rsid w:val="002A136C"/>
    <w:rsid w:val="002B1BAD"/>
    <w:rsid w:val="002B5B8B"/>
    <w:rsid w:val="002C1686"/>
    <w:rsid w:val="002C1F29"/>
    <w:rsid w:val="002C2455"/>
    <w:rsid w:val="002E2A08"/>
    <w:rsid w:val="002F53BB"/>
    <w:rsid w:val="002F6D88"/>
    <w:rsid w:val="002F7221"/>
    <w:rsid w:val="00302F11"/>
    <w:rsid w:val="0031091A"/>
    <w:rsid w:val="00313535"/>
    <w:rsid w:val="0031739A"/>
    <w:rsid w:val="00321D21"/>
    <w:rsid w:val="00323BD0"/>
    <w:rsid w:val="00337F19"/>
    <w:rsid w:val="00337F4E"/>
    <w:rsid w:val="00344740"/>
    <w:rsid w:val="00345C68"/>
    <w:rsid w:val="00345FE0"/>
    <w:rsid w:val="00346D3C"/>
    <w:rsid w:val="0035371F"/>
    <w:rsid w:val="0035633A"/>
    <w:rsid w:val="003662AC"/>
    <w:rsid w:val="003666DB"/>
    <w:rsid w:val="003667D2"/>
    <w:rsid w:val="0037178F"/>
    <w:rsid w:val="00372CC4"/>
    <w:rsid w:val="0038007F"/>
    <w:rsid w:val="00382A24"/>
    <w:rsid w:val="003869EC"/>
    <w:rsid w:val="0038706B"/>
    <w:rsid w:val="0039149C"/>
    <w:rsid w:val="00392C3A"/>
    <w:rsid w:val="00394446"/>
    <w:rsid w:val="003A2AB9"/>
    <w:rsid w:val="003A419A"/>
    <w:rsid w:val="003A48A2"/>
    <w:rsid w:val="003A4E5E"/>
    <w:rsid w:val="003A7BA4"/>
    <w:rsid w:val="003B104F"/>
    <w:rsid w:val="003B3935"/>
    <w:rsid w:val="003B4B13"/>
    <w:rsid w:val="003C0628"/>
    <w:rsid w:val="003D115F"/>
    <w:rsid w:val="003D23E9"/>
    <w:rsid w:val="003D33FE"/>
    <w:rsid w:val="003E1208"/>
    <w:rsid w:val="003E58FE"/>
    <w:rsid w:val="003F02F0"/>
    <w:rsid w:val="003F1CA0"/>
    <w:rsid w:val="00402535"/>
    <w:rsid w:val="00404CF0"/>
    <w:rsid w:val="00405318"/>
    <w:rsid w:val="00413BF9"/>
    <w:rsid w:val="00414224"/>
    <w:rsid w:val="00430E83"/>
    <w:rsid w:val="004336F9"/>
    <w:rsid w:val="00434FC5"/>
    <w:rsid w:val="0043522A"/>
    <w:rsid w:val="00440F69"/>
    <w:rsid w:val="00451D2C"/>
    <w:rsid w:val="00456102"/>
    <w:rsid w:val="004610A3"/>
    <w:rsid w:val="004611C6"/>
    <w:rsid w:val="0046178E"/>
    <w:rsid w:val="00464CD4"/>
    <w:rsid w:val="00472EE3"/>
    <w:rsid w:val="0047795F"/>
    <w:rsid w:val="00480A46"/>
    <w:rsid w:val="00481647"/>
    <w:rsid w:val="00487074"/>
    <w:rsid w:val="0049014D"/>
    <w:rsid w:val="00493D2A"/>
    <w:rsid w:val="004A012A"/>
    <w:rsid w:val="004A2577"/>
    <w:rsid w:val="004B3327"/>
    <w:rsid w:val="004B4F3D"/>
    <w:rsid w:val="004B755A"/>
    <w:rsid w:val="004C47A8"/>
    <w:rsid w:val="004C5D9D"/>
    <w:rsid w:val="004D03C1"/>
    <w:rsid w:val="004D0719"/>
    <w:rsid w:val="004D3AB7"/>
    <w:rsid w:val="004D5E94"/>
    <w:rsid w:val="004E1448"/>
    <w:rsid w:val="004E4437"/>
    <w:rsid w:val="004E7CD7"/>
    <w:rsid w:val="004F19F7"/>
    <w:rsid w:val="00503582"/>
    <w:rsid w:val="00503D47"/>
    <w:rsid w:val="00505E5D"/>
    <w:rsid w:val="00510789"/>
    <w:rsid w:val="005110FF"/>
    <w:rsid w:val="00516495"/>
    <w:rsid w:val="00530B3F"/>
    <w:rsid w:val="00540192"/>
    <w:rsid w:val="0054064C"/>
    <w:rsid w:val="00544984"/>
    <w:rsid w:val="00545AF0"/>
    <w:rsid w:val="00546620"/>
    <w:rsid w:val="005508BB"/>
    <w:rsid w:val="00550F6E"/>
    <w:rsid w:val="00551883"/>
    <w:rsid w:val="005565E5"/>
    <w:rsid w:val="00562055"/>
    <w:rsid w:val="00565A27"/>
    <w:rsid w:val="00567E36"/>
    <w:rsid w:val="00583E31"/>
    <w:rsid w:val="00591283"/>
    <w:rsid w:val="005951B6"/>
    <w:rsid w:val="00597640"/>
    <w:rsid w:val="005A0FE6"/>
    <w:rsid w:val="005A7777"/>
    <w:rsid w:val="005B0E7B"/>
    <w:rsid w:val="005B3BA5"/>
    <w:rsid w:val="005B7820"/>
    <w:rsid w:val="005C4BB3"/>
    <w:rsid w:val="005E469D"/>
    <w:rsid w:val="005E566F"/>
    <w:rsid w:val="005F241B"/>
    <w:rsid w:val="005F258A"/>
    <w:rsid w:val="005F49FE"/>
    <w:rsid w:val="005F5B2C"/>
    <w:rsid w:val="005F6825"/>
    <w:rsid w:val="00601C5F"/>
    <w:rsid w:val="006031B7"/>
    <w:rsid w:val="00613E85"/>
    <w:rsid w:val="00615FF1"/>
    <w:rsid w:val="00621F43"/>
    <w:rsid w:val="00632115"/>
    <w:rsid w:val="006322AC"/>
    <w:rsid w:val="00632ACE"/>
    <w:rsid w:val="00660C1E"/>
    <w:rsid w:val="00667395"/>
    <w:rsid w:val="0067134B"/>
    <w:rsid w:val="00672DD9"/>
    <w:rsid w:val="0069146E"/>
    <w:rsid w:val="006914CD"/>
    <w:rsid w:val="00695539"/>
    <w:rsid w:val="00695C7C"/>
    <w:rsid w:val="006A0D71"/>
    <w:rsid w:val="006A34C3"/>
    <w:rsid w:val="006A452F"/>
    <w:rsid w:val="006A7A68"/>
    <w:rsid w:val="006B0C3B"/>
    <w:rsid w:val="006B0F83"/>
    <w:rsid w:val="006B12ED"/>
    <w:rsid w:val="006B15C5"/>
    <w:rsid w:val="006B7F1B"/>
    <w:rsid w:val="006C1DE6"/>
    <w:rsid w:val="006C40A6"/>
    <w:rsid w:val="006C709B"/>
    <w:rsid w:val="006C7450"/>
    <w:rsid w:val="006F3775"/>
    <w:rsid w:val="006F4350"/>
    <w:rsid w:val="00715C57"/>
    <w:rsid w:val="00722170"/>
    <w:rsid w:val="007310A4"/>
    <w:rsid w:val="007324E7"/>
    <w:rsid w:val="00734D80"/>
    <w:rsid w:val="00746B2A"/>
    <w:rsid w:val="00752B88"/>
    <w:rsid w:val="007546F0"/>
    <w:rsid w:val="00763E0A"/>
    <w:rsid w:val="00764245"/>
    <w:rsid w:val="007909CC"/>
    <w:rsid w:val="00793195"/>
    <w:rsid w:val="007A2477"/>
    <w:rsid w:val="007A74A2"/>
    <w:rsid w:val="007B1D99"/>
    <w:rsid w:val="007C0740"/>
    <w:rsid w:val="007C5F27"/>
    <w:rsid w:val="007E1CEB"/>
    <w:rsid w:val="007E358E"/>
    <w:rsid w:val="007E45FA"/>
    <w:rsid w:val="007E6362"/>
    <w:rsid w:val="007F2B51"/>
    <w:rsid w:val="007F68AF"/>
    <w:rsid w:val="00800A99"/>
    <w:rsid w:val="00805300"/>
    <w:rsid w:val="0080705D"/>
    <w:rsid w:val="00810B6F"/>
    <w:rsid w:val="008116B1"/>
    <w:rsid w:val="00832E5A"/>
    <w:rsid w:val="008352A9"/>
    <w:rsid w:val="00836490"/>
    <w:rsid w:val="0083709D"/>
    <w:rsid w:val="008539D7"/>
    <w:rsid w:val="0086661A"/>
    <w:rsid w:val="00870584"/>
    <w:rsid w:val="00870C3B"/>
    <w:rsid w:val="00871F69"/>
    <w:rsid w:val="00872F15"/>
    <w:rsid w:val="00887D85"/>
    <w:rsid w:val="008932B3"/>
    <w:rsid w:val="008A44EA"/>
    <w:rsid w:val="008A4F48"/>
    <w:rsid w:val="008B2F61"/>
    <w:rsid w:val="008B52CF"/>
    <w:rsid w:val="008B6551"/>
    <w:rsid w:val="008B7942"/>
    <w:rsid w:val="008B7BEF"/>
    <w:rsid w:val="008C26B7"/>
    <w:rsid w:val="008C28AC"/>
    <w:rsid w:val="008C4639"/>
    <w:rsid w:val="008C5084"/>
    <w:rsid w:val="008D544A"/>
    <w:rsid w:val="008D5B0C"/>
    <w:rsid w:val="008E05D8"/>
    <w:rsid w:val="008E466E"/>
    <w:rsid w:val="008E59D7"/>
    <w:rsid w:val="008E5B8A"/>
    <w:rsid w:val="008E684F"/>
    <w:rsid w:val="008E7918"/>
    <w:rsid w:val="008F0F84"/>
    <w:rsid w:val="008F4CA1"/>
    <w:rsid w:val="008F4D95"/>
    <w:rsid w:val="008F6109"/>
    <w:rsid w:val="00904DB4"/>
    <w:rsid w:val="0092373D"/>
    <w:rsid w:val="00927EBB"/>
    <w:rsid w:val="00931385"/>
    <w:rsid w:val="00932982"/>
    <w:rsid w:val="00932D89"/>
    <w:rsid w:val="00937EE5"/>
    <w:rsid w:val="009409F8"/>
    <w:rsid w:val="00943A2F"/>
    <w:rsid w:val="00945E62"/>
    <w:rsid w:val="00946181"/>
    <w:rsid w:val="00947DBE"/>
    <w:rsid w:val="00950037"/>
    <w:rsid w:val="00952289"/>
    <w:rsid w:val="00956415"/>
    <w:rsid w:val="009660EF"/>
    <w:rsid w:val="009741EC"/>
    <w:rsid w:val="009823FB"/>
    <w:rsid w:val="009831CB"/>
    <w:rsid w:val="00986EE9"/>
    <w:rsid w:val="009A050A"/>
    <w:rsid w:val="009A2642"/>
    <w:rsid w:val="009A71B3"/>
    <w:rsid w:val="009A7AD8"/>
    <w:rsid w:val="009C77B6"/>
    <w:rsid w:val="009D511C"/>
    <w:rsid w:val="009E4E72"/>
    <w:rsid w:val="00A0267C"/>
    <w:rsid w:val="00A151BE"/>
    <w:rsid w:val="00A2419D"/>
    <w:rsid w:val="00A24911"/>
    <w:rsid w:val="00A31E3E"/>
    <w:rsid w:val="00A32041"/>
    <w:rsid w:val="00A35EF0"/>
    <w:rsid w:val="00A36634"/>
    <w:rsid w:val="00A447E0"/>
    <w:rsid w:val="00A44F78"/>
    <w:rsid w:val="00A457AF"/>
    <w:rsid w:val="00A619D0"/>
    <w:rsid w:val="00A65429"/>
    <w:rsid w:val="00A65EB0"/>
    <w:rsid w:val="00A7155D"/>
    <w:rsid w:val="00A73035"/>
    <w:rsid w:val="00A750C7"/>
    <w:rsid w:val="00A83E9A"/>
    <w:rsid w:val="00A94D54"/>
    <w:rsid w:val="00A96E37"/>
    <w:rsid w:val="00AA23C6"/>
    <w:rsid w:val="00AA2889"/>
    <w:rsid w:val="00AC566D"/>
    <w:rsid w:val="00AD26C4"/>
    <w:rsid w:val="00AD3E50"/>
    <w:rsid w:val="00AD72B9"/>
    <w:rsid w:val="00AE1C51"/>
    <w:rsid w:val="00AE23E6"/>
    <w:rsid w:val="00AE2DB0"/>
    <w:rsid w:val="00AF23A9"/>
    <w:rsid w:val="00AF2E5E"/>
    <w:rsid w:val="00AF480E"/>
    <w:rsid w:val="00AF5856"/>
    <w:rsid w:val="00AF6F8C"/>
    <w:rsid w:val="00B002F0"/>
    <w:rsid w:val="00B03B43"/>
    <w:rsid w:val="00B10134"/>
    <w:rsid w:val="00B12A41"/>
    <w:rsid w:val="00B15215"/>
    <w:rsid w:val="00B25604"/>
    <w:rsid w:val="00B26721"/>
    <w:rsid w:val="00B36273"/>
    <w:rsid w:val="00B37F94"/>
    <w:rsid w:val="00B47E29"/>
    <w:rsid w:val="00B55465"/>
    <w:rsid w:val="00B56E78"/>
    <w:rsid w:val="00B5769C"/>
    <w:rsid w:val="00B67B94"/>
    <w:rsid w:val="00B7507E"/>
    <w:rsid w:val="00B76DA7"/>
    <w:rsid w:val="00B81EA2"/>
    <w:rsid w:val="00B827C1"/>
    <w:rsid w:val="00B9593D"/>
    <w:rsid w:val="00B9625F"/>
    <w:rsid w:val="00BA3C72"/>
    <w:rsid w:val="00BA5748"/>
    <w:rsid w:val="00BB1509"/>
    <w:rsid w:val="00BB3EC1"/>
    <w:rsid w:val="00BC6C12"/>
    <w:rsid w:val="00BC6F7C"/>
    <w:rsid w:val="00BD25DF"/>
    <w:rsid w:val="00BD2778"/>
    <w:rsid w:val="00BD325A"/>
    <w:rsid w:val="00BE0519"/>
    <w:rsid w:val="00BE5CDC"/>
    <w:rsid w:val="00BE6013"/>
    <w:rsid w:val="00BF41B5"/>
    <w:rsid w:val="00C00A8C"/>
    <w:rsid w:val="00C03521"/>
    <w:rsid w:val="00C035A5"/>
    <w:rsid w:val="00C07D4E"/>
    <w:rsid w:val="00C12789"/>
    <w:rsid w:val="00C12AB3"/>
    <w:rsid w:val="00C27526"/>
    <w:rsid w:val="00C2792D"/>
    <w:rsid w:val="00C27A44"/>
    <w:rsid w:val="00C27B33"/>
    <w:rsid w:val="00C30E93"/>
    <w:rsid w:val="00C31F92"/>
    <w:rsid w:val="00C37BA1"/>
    <w:rsid w:val="00C37F59"/>
    <w:rsid w:val="00C4061B"/>
    <w:rsid w:val="00C44FFF"/>
    <w:rsid w:val="00C50FFB"/>
    <w:rsid w:val="00C52B24"/>
    <w:rsid w:val="00C5534F"/>
    <w:rsid w:val="00C5540B"/>
    <w:rsid w:val="00C56628"/>
    <w:rsid w:val="00C5774A"/>
    <w:rsid w:val="00C607EE"/>
    <w:rsid w:val="00C6334D"/>
    <w:rsid w:val="00C64A64"/>
    <w:rsid w:val="00C66ADB"/>
    <w:rsid w:val="00C8221F"/>
    <w:rsid w:val="00C82CD9"/>
    <w:rsid w:val="00C83297"/>
    <w:rsid w:val="00C87221"/>
    <w:rsid w:val="00C94785"/>
    <w:rsid w:val="00C97AFE"/>
    <w:rsid w:val="00CA31AD"/>
    <w:rsid w:val="00CA566A"/>
    <w:rsid w:val="00CB17A6"/>
    <w:rsid w:val="00CB380F"/>
    <w:rsid w:val="00CB7421"/>
    <w:rsid w:val="00CB74EF"/>
    <w:rsid w:val="00CC2B62"/>
    <w:rsid w:val="00CD6324"/>
    <w:rsid w:val="00CE3E36"/>
    <w:rsid w:val="00CE78AB"/>
    <w:rsid w:val="00CF1142"/>
    <w:rsid w:val="00CF56E1"/>
    <w:rsid w:val="00CF5B1D"/>
    <w:rsid w:val="00CF630F"/>
    <w:rsid w:val="00D00BC6"/>
    <w:rsid w:val="00D02CDE"/>
    <w:rsid w:val="00D13E82"/>
    <w:rsid w:val="00D15FCA"/>
    <w:rsid w:val="00D226A8"/>
    <w:rsid w:val="00D41245"/>
    <w:rsid w:val="00D44C07"/>
    <w:rsid w:val="00D520D5"/>
    <w:rsid w:val="00D60C46"/>
    <w:rsid w:val="00D65E46"/>
    <w:rsid w:val="00D76A6B"/>
    <w:rsid w:val="00D804A3"/>
    <w:rsid w:val="00D83BAD"/>
    <w:rsid w:val="00D92EBE"/>
    <w:rsid w:val="00D97AE7"/>
    <w:rsid w:val="00DA18F1"/>
    <w:rsid w:val="00DA4B4E"/>
    <w:rsid w:val="00DD6F12"/>
    <w:rsid w:val="00DE7386"/>
    <w:rsid w:val="00DF0986"/>
    <w:rsid w:val="00DF4A45"/>
    <w:rsid w:val="00DF7B22"/>
    <w:rsid w:val="00E01D74"/>
    <w:rsid w:val="00E05AB3"/>
    <w:rsid w:val="00E10D9A"/>
    <w:rsid w:val="00E13EC8"/>
    <w:rsid w:val="00E2074F"/>
    <w:rsid w:val="00E27793"/>
    <w:rsid w:val="00E315F7"/>
    <w:rsid w:val="00E327C6"/>
    <w:rsid w:val="00E33725"/>
    <w:rsid w:val="00E412E2"/>
    <w:rsid w:val="00E47665"/>
    <w:rsid w:val="00E505B7"/>
    <w:rsid w:val="00E57299"/>
    <w:rsid w:val="00E624B5"/>
    <w:rsid w:val="00E64ADB"/>
    <w:rsid w:val="00E662A1"/>
    <w:rsid w:val="00E74B77"/>
    <w:rsid w:val="00E76A9F"/>
    <w:rsid w:val="00E87246"/>
    <w:rsid w:val="00E951CA"/>
    <w:rsid w:val="00E95835"/>
    <w:rsid w:val="00EA0A6C"/>
    <w:rsid w:val="00EA1EEE"/>
    <w:rsid w:val="00EA3306"/>
    <w:rsid w:val="00EA4233"/>
    <w:rsid w:val="00EA5056"/>
    <w:rsid w:val="00EA543B"/>
    <w:rsid w:val="00EA6402"/>
    <w:rsid w:val="00EB1ED3"/>
    <w:rsid w:val="00EC2BF8"/>
    <w:rsid w:val="00ED7DA1"/>
    <w:rsid w:val="00EE3726"/>
    <w:rsid w:val="00EE496D"/>
    <w:rsid w:val="00F013D1"/>
    <w:rsid w:val="00F02099"/>
    <w:rsid w:val="00F057C2"/>
    <w:rsid w:val="00F05B6C"/>
    <w:rsid w:val="00F05FF6"/>
    <w:rsid w:val="00F068F7"/>
    <w:rsid w:val="00F15CA8"/>
    <w:rsid w:val="00F23032"/>
    <w:rsid w:val="00F23B03"/>
    <w:rsid w:val="00F300A7"/>
    <w:rsid w:val="00F42415"/>
    <w:rsid w:val="00F4369E"/>
    <w:rsid w:val="00F438D7"/>
    <w:rsid w:val="00F440F3"/>
    <w:rsid w:val="00F5397A"/>
    <w:rsid w:val="00F640DD"/>
    <w:rsid w:val="00F65E6E"/>
    <w:rsid w:val="00F72927"/>
    <w:rsid w:val="00F8047D"/>
    <w:rsid w:val="00F8362E"/>
    <w:rsid w:val="00F92377"/>
    <w:rsid w:val="00F95D4C"/>
    <w:rsid w:val="00FB28AE"/>
    <w:rsid w:val="00FB52BE"/>
    <w:rsid w:val="00FC43E6"/>
    <w:rsid w:val="00FC6554"/>
    <w:rsid w:val="00FD10C5"/>
    <w:rsid w:val="00FD53B9"/>
    <w:rsid w:val="00FE608F"/>
    <w:rsid w:val="00FE67D1"/>
    <w:rsid w:val="00FF11CE"/>
    <w:rsid w:val="00FF61AB"/>
    <w:rsid w:val="00FF7B33"/>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12FB8"/>
  <w15:chartTrackingRefBased/>
  <w15:docId w15:val="{AC12EF76-40E0-47B8-9C43-E6F4820D5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paragraph" w:styleId="Virsraksts1">
    <w:name w:val="heading 1"/>
    <w:basedOn w:val="Parasts"/>
    <w:next w:val="Parasts"/>
    <w:link w:val="Virsraksts1Rakstz"/>
    <w:qFormat/>
    <w:rsid w:val="00D804A3"/>
    <w:pPr>
      <w:keepNext/>
      <w:spacing w:after="0" w:line="240" w:lineRule="auto"/>
      <w:ind w:firstLine="567"/>
      <w:jc w:val="center"/>
      <w:outlineLvl w:val="0"/>
    </w:pPr>
    <w:rPr>
      <w:rFonts w:ascii="Times New Roman" w:eastAsia="Times New Roman" w:hAnsi="Times New Roman" w:cs="Times New Roman"/>
      <w:sz w:val="24"/>
      <w:szCs w:val="20"/>
      <w:lang w:eastAsia="lv-LV"/>
    </w:rPr>
  </w:style>
  <w:style w:type="paragraph" w:styleId="Virsraksts3">
    <w:name w:val="heading 3"/>
    <w:basedOn w:val="Parasts"/>
    <w:next w:val="Parasts"/>
    <w:link w:val="Virsraksts3Rakstz"/>
    <w:uiPriority w:val="9"/>
    <w:unhideWhenUsed/>
    <w:qFormat/>
    <w:rsid w:val="00BB1509"/>
    <w:pPr>
      <w:keepNext/>
      <w:keepLines/>
      <w:spacing w:before="40" w:after="0" w:line="276" w:lineRule="auto"/>
      <w:outlineLvl w:val="2"/>
    </w:pPr>
    <w:rPr>
      <w:rFonts w:asciiTheme="majorHAnsi" w:eastAsiaTheme="majorEastAsia" w:hAnsiTheme="majorHAnsi" w:cstheme="majorBidi"/>
      <w:color w:val="1F4D78" w:themeColor="accent1" w:themeShade="7F"/>
      <w:sz w:val="24"/>
      <w:szCs w:val="24"/>
      <w:lang w:val="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basedOn w:val="Noklusjumarindkopasfonts"/>
    <w:uiPriority w:val="99"/>
    <w:unhideWhenUsed/>
    <w:rsid w:val="00153A02"/>
    <w:rPr>
      <w:color w:val="0563C1" w:themeColor="hyperlink"/>
      <w:u w:val="single"/>
    </w:rPr>
  </w:style>
  <w:style w:type="character" w:styleId="Izteiksmgs">
    <w:name w:val="Strong"/>
    <w:basedOn w:val="Noklusjumarindkopasfonts"/>
    <w:uiPriority w:val="22"/>
    <w:qFormat/>
    <w:rsid w:val="00C31F92"/>
    <w:rPr>
      <w:b/>
      <w:bCs/>
    </w:rPr>
  </w:style>
  <w:style w:type="paragraph" w:styleId="Galvene">
    <w:name w:val="header"/>
    <w:basedOn w:val="Parasts"/>
    <w:link w:val="GalveneRakstz"/>
    <w:uiPriority w:val="99"/>
    <w:unhideWhenUsed/>
    <w:rsid w:val="00372CC4"/>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372CC4"/>
  </w:style>
  <w:style w:type="paragraph" w:styleId="Kjene">
    <w:name w:val="footer"/>
    <w:basedOn w:val="Parasts"/>
    <w:link w:val="KjeneRakstz"/>
    <w:uiPriority w:val="99"/>
    <w:unhideWhenUsed/>
    <w:rsid w:val="00372CC4"/>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372CC4"/>
  </w:style>
  <w:style w:type="paragraph" w:styleId="Sarakstarindkopa">
    <w:name w:val="List Paragraph"/>
    <w:basedOn w:val="Parasts"/>
    <w:uiPriority w:val="34"/>
    <w:qFormat/>
    <w:rsid w:val="006C7450"/>
    <w:pPr>
      <w:ind w:left="720"/>
      <w:contextualSpacing/>
    </w:pPr>
  </w:style>
  <w:style w:type="paragraph" w:styleId="Vresteksts">
    <w:name w:val="footnote text"/>
    <w:basedOn w:val="Parasts"/>
    <w:link w:val="VrestekstsRakstz"/>
    <w:uiPriority w:val="99"/>
    <w:semiHidden/>
    <w:unhideWhenUsed/>
    <w:rsid w:val="006C7450"/>
    <w:pPr>
      <w:spacing w:after="0" w:line="240" w:lineRule="auto"/>
    </w:pPr>
    <w:rPr>
      <w:sz w:val="20"/>
      <w:szCs w:val="20"/>
    </w:rPr>
  </w:style>
  <w:style w:type="character" w:customStyle="1" w:styleId="VrestekstsRakstz">
    <w:name w:val="Vēres teksts Rakstz."/>
    <w:basedOn w:val="Noklusjumarindkopasfonts"/>
    <w:link w:val="Vresteksts"/>
    <w:uiPriority w:val="99"/>
    <w:semiHidden/>
    <w:rsid w:val="006C7450"/>
    <w:rPr>
      <w:sz w:val="20"/>
      <w:szCs w:val="20"/>
    </w:rPr>
  </w:style>
  <w:style w:type="character" w:styleId="Vresatsauce">
    <w:name w:val="footnote reference"/>
    <w:basedOn w:val="Noklusjumarindkopasfonts"/>
    <w:uiPriority w:val="99"/>
    <w:semiHidden/>
    <w:unhideWhenUsed/>
    <w:rsid w:val="006C7450"/>
    <w:rPr>
      <w:vertAlign w:val="superscript"/>
    </w:rPr>
  </w:style>
  <w:style w:type="paragraph" w:styleId="Paraststmeklis">
    <w:name w:val="Normal (Web)"/>
    <w:basedOn w:val="Parasts"/>
    <w:uiPriority w:val="99"/>
    <w:unhideWhenUsed/>
    <w:rsid w:val="006C745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Virsraksts1Rakstz">
    <w:name w:val="Virsraksts 1 Rakstz."/>
    <w:basedOn w:val="Noklusjumarindkopasfonts"/>
    <w:link w:val="Virsraksts1"/>
    <w:rsid w:val="00D804A3"/>
    <w:rPr>
      <w:rFonts w:ascii="Times New Roman" w:eastAsia="Times New Roman" w:hAnsi="Times New Roman" w:cs="Times New Roman"/>
      <w:sz w:val="24"/>
      <w:szCs w:val="20"/>
      <w:lang w:eastAsia="lv-LV"/>
    </w:rPr>
  </w:style>
  <w:style w:type="character" w:customStyle="1" w:styleId="Virsraksts3Rakstz">
    <w:name w:val="Virsraksts 3 Rakstz."/>
    <w:basedOn w:val="Noklusjumarindkopasfonts"/>
    <w:link w:val="Virsraksts3"/>
    <w:uiPriority w:val="9"/>
    <w:rsid w:val="00BB1509"/>
    <w:rPr>
      <w:rFonts w:asciiTheme="majorHAnsi" w:eastAsiaTheme="majorEastAsia" w:hAnsiTheme="majorHAnsi" w:cstheme="majorBidi"/>
      <w:color w:val="1F4D78" w:themeColor="accent1" w:themeShade="7F"/>
      <w:sz w:val="24"/>
      <w:szCs w:val="24"/>
      <w:lang w:val="en-US"/>
    </w:rPr>
  </w:style>
  <w:style w:type="character" w:styleId="Komentraatsauce">
    <w:name w:val="annotation reference"/>
    <w:uiPriority w:val="99"/>
    <w:semiHidden/>
    <w:unhideWhenUsed/>
    <w:rsid w:val="00B67B94"/>
    <w:rPr>
      <w:sz w:val="16"/>
      <w:szCs w:val="16"/>
    </w:rPr>
  </w:style>
  <w:style w:type="paragraph" w:styleId="Komentrateksts">
    <w:name w:val="annotation text"/>
    <w:basedOn w:val="Parasts"/>
    <w:link w:val="KomentratekstsRakstz"/>
    <w:uiPriority w:val="99"/>
    <w:unhideWhenUsed/>
    <w:rsid w:val="00B67B94"/>
    <w:pPr>
      <w:spacing w:after="200" w:line="240" w:lineRule="auto"/>
    </w:pPr>
    <w:rPr>
      <w:rFonts w:ascii="Calibri" w:eastAsia="Calibri" w:hAnsi="Calibri" w:cs="Times New Roman"/>
      <w:sz w:val="20"/>
      <w:szCs w:val="20"/>
      <w:lang w:val="en-US"/>
    </w:rPr>
  </w:style>
  <w:style w:type="character" w:customStyle="1" w:styleId="KomentratekstsRakstz">
    <w:name w:val="Komentāra teksts Rakstz."/>
    <w:basedOn w:val="Noklusjumarindkopasfonts"/>
    <w:link w:val="Komentrateksts"/>
    <w:uiPriority w:val="99"/>
    <w:rsid w:val="00B67B94"/>
    <w:rPr>
      <w:rFonts w:ascii="Calibri" w:eastAsia="Calibri" w:hAnsi="Calibri" w:cs="Times New Roman"/>
      <w:sz w:val="20"/>
      <w:szCs w:val="20"/>
      <w:lang w:val="en-US"/>
    </w:rPr>
  </w:style>
  <w:style w:type="paragraph" w:styleId="Balonteksts">
    <w:name w:val="Balloon Text"/>
    <w:basedOn w:val="Parasts"/>
    <w:link w:val="BalontekstsRakstz"/>
    <w:uiPriority w:val="99"/>
    <w:semiHidden/>
    <w:unhideWhenUsed/>
    <w:rsid w:val="00B67B94"/>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B67B94"/>
    <w:rPr>
      <w:rFonts w:ascii="Segoe UI" w:hAnsi="Segoe UI" w:cs="Segoe UI"/>
      <w:sz w:val="18"/>
      <w:szCs w:val="18"/>
    </w:rPr>
  </w:style>
  <w:style w:type="paragraph" w:styleId="Komentratma">
    <w:name w:val="annotation subject"/>
    <w:basedOn w:val="Komentrateksts"/>
    <w:next w:val="Komentrateksts"/>
    <w:link w:val="KomentratmaRakstz"/>
    <w:uiPriority w:val="99"/>
    <w:semiHidden/>
    <w:unhideWhenUsed/>
    <w:rsid w:val="00CB7421"/>
    <w:pPr>
      <w:spacing w:after="160"/>
    </w:pPr>
    <w:rPr>
      <w:rFonts w:asciiTheme="minorHAnsi" w:eastAsiaTheme="minorHAnsi" w:hAnsiTheme="minorHAnsi" w:cstheme="minorBidi"/>
      <w:b/>
      <w:bCs/>
      <w:lang w:val="lv-LV"/>
    </w:rPr>
  </w:style>
  <w:style w:type="character" w:customStyle="1" w:styleId="KomentratmaRakstz">
    <w:name w:val="Komentāra tēma Rakstz."/>
    <w:basedOn w:val="KomentratekstsRakstz"/>
    <w:link w:val="Komentratma"/>
    <w:uiPriority w:val="99"/>
    <w:semiHidden/>
    <w:rsid w:val="00CB7421"/>
    <w:rPr>
      <w:rFonts w:ascii="Calibri" w:eastAsia="Calibri" w:hAnsi="Calibri" w:cs="Times New Roman"/>
      <w:b/>
      <w:bCs/>
      <w:sz w:val="20"/>
      <w:szCs w:val="20"/>
      <w:lang w:val="en-US"/>
    </w:rPr>
  </w:style>
  <w:style w:type="character" w:customStyle="1" w:styleId="il">
    <w:name w:val="il"/>
    <w:basedOn w:val="Noklusjumarindkopasfonts"/>
    <w:rsid w:val="00DD6F12"/>
  </w:style>
  <w:style w:type="paragraph" w:customStyle="1" w:styleId="m7030365774578614475msolistparagraph">
    <w:name w:val="m_7030365774578614475msolistparagraph"/>
    <w:basedOn w:val="Parasts"/>
    <w:rsid w:val="00042E98"/>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Izclums">
    <w:name w:val="Emphasis"/>
    <w:basedOn w:val="Noklusjumarindkopasfonts"/>
    <w:uiPriority w:val="20"/>
    <w:qFormat/>
    <w:rsid w:val="00FF61AB"/>
    <w:rPr>
      <w:i/>
      <w:iCs/>
    </w:rPr>
  </w:style>
  <w:style w:type="paragraph" w:customStyle="1" w:styleId="tv213">
    <w:name w:val="tv213"/>
    <w:basedOn w:val="Parasts"/>
    <w:rsid w:val="00BE0519"/>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Parasts1">
    <w:name w:val="Parasts1"/>
    <w:basedOn w:val="Parasts"/>
    <w:rsid w:val="00A31E3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m7334347656148829616tv213">
    <w:name w:val="m_7334347656148829616tv213"/>
    <w:basedOn w:val="Parasts"/>
    <w:rsid w:val="008B52CF"/>
    <w:pPr>
      <w:spacing w:before="100" w:beforeAutospacing="1" w:after="100" w:afterAutospacing="1"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063390">
      <w:bodyDiv w:val="1"/>
      <w:marLeft w:val="0"/>
      <w:marRight w:val="0"/>
      <w:marTop w:val="0"/>
      <w:marBottom w:val="0"/>
      <w:divBdr>
        <w:top w:val="none" w:sz="0" w:space="0" w:color="auto"/>
        <w:left w:val="none" w:sz="0" w:space="0" w:color="auto"/>
        <w:bottom w:val="none" w:sz="0" w:space="0" w:color="auto"/>
        <w:right w:val="none" w:sz="0" w:space="0" w:color="auto"/>
      </w:divBdr>
    </w:div>
    <w:div w:id="381101130">
      <w:bodyDiv w:val="1"/>
      <w:marLeft w:val="0"/>
      <w:marRight w:val="0"/>
      <w:marTop w:val="0"/>
      <w:marBottom w:val="0"/>
      <w:divBdr>
        <w:top w:val="none" w:sz="0" w:space="0" w:color="auto"/>
        <w:left w:val="none" w:sz="0" w:space="0" w:color="auto"/>
        <w:bottom w:val="none" w:sz="0" w:space="0" w:color="auto"/>
        <w:right w:val="none" w:sz="0" w:space="0" w:color="auto"/>
      </w:divBdr>
    </w:div>
    <w:div w:id="391201654">
      <w:bodyDiv w:val="1"/>
      <w:marLeft w:val="0"/>
      <w:marRight w:val="0"/>
      <w:marTop w:val="0"/>
      <w:marBottom w:val="0"/>
      <w:divBdr>
        <w:top w:val="none" w:sz="0" w:space="0" w:color="auto"/>
        <w:left w:val="none" w:sz="0" w:space="0" w:color="auto"/>
        <w:bottom w:val="none" w:sz="0" w:space="0" w:color="auto"/>
        <w:right w:val="none" w:sz="0" w:space="0" w:color="auto"/>
      </w:divBdr>
    </w:div>
    <w:div w:id="1022710212">
      <w:bodyDiv w:val="1"/>
      <w:marLeft w:val="0"/>
      <w:marRight w:val="0"/>
      <w:marTop w:val="0"/>
      <w:marBottom w:val="0"/>
      <w:divBdr>
        <w:top w:val="none" w:sz="0" w:space="0" w:color="auto"/>
        <w:left w:val="none" w:sz="0" w:space="0" w:color="auto"/>
        <w:bottom w:val="none" w:sz="0" w:space="0" w:color="auto"/>
        <w:right w:val="none" w:sz="0" w:space="0" w:color="auto"/>
      </w:divBdr>
    </w:div>
    <w:div w:id="1054693259">
      <w:bodyDiv w:val="1"/>
      <w:marLeft w:val="0"/>
      <w:marRight w:val="0"/>
      <w:marTop w:val="0"/>
      <w:marBottom w:val="0"/>
      <w:divBdr>
        <w:top w:val="none" w:sz="0" w:space="0" w:color="auto"/>
        <w:left w:val="none" w:sz="0" w:space="0" w:color="auto"/>
        <w:bottom w:val="none" w:sz="0" w:space="0" w:color="auto"/>
        <w:right w:val="none" w:sz="0" w:space="0" w:color="auto"/>
      </w:divBdr>
    </w:div>
    <w:div w:id="1078014884">
      <w:bodyDiv w:val="1"/>
      <w:marLeft w:val="0"/>
      <w:marRight w:val="0"/>
      <w:marTop w:val="0"/>
      <w:marBottom w:val="0"/>
      <w:divBdr>
        <w:top w:val="none" w:sz="0" w:space="0" w:color="auto"/>
        <w:left w:val="none" w:sz="0" w:space="0" w:color="auto"/>
        <w:bottom w:val="none" w:sz="0" w:space="0" w:color="auto"/>
        <w:right w:val="none" w:sz="0" w:space="0" w:color="auto"/>
      </w:divBdr>
      <w:divsChild>
        <w:div w:id="1763142883">
          <w:marLeft w:val="0"/>
          <w:marRight w:val="0"/>
          <w:marTop w:val="0"/>
          <w:marBottom w:val="0"/>
          <w:divBdr>
            <w:top w:val="none" w:sz="0" w:space="0" w:color="auto"/>
            <w:left w:val="none" w:sz="0" w:space="0" w:color="auto"/>
            <w:bottom w:val="none" w:sz="0" w:space="0" w:color="auto"/>
            <w:right w:val="none" w:sz="0" w:space="0" w:color="auto"/>
          </w:divBdr>
          <w:divsChild>
            <w:div w:id="76430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305479">
      <w:bodyDiv w:val="1"/>
      <w:marLeft w:val="0"/>
      <w:marRight w:val="0"/>
      <w:marTop w:val="0"/>
      <w:marBottom w:val="0"/>
      <w:divBdr>
        <w:top w:val="none" w:sz="0" w:space="0" w:color="auto"/>
        <w:left w:val="none" w:sz="0" w:space="0" w:color="auto"/>
        <w:bottom w:val="none" w:sz="0" w:space="0" w:color="auto"/>
        <w:right w:val="none" w:sz="0" w:space="0" w:color="auto"/>
      </w:divBdr>
      <w:divsChild>
        <w:div w:id="239828222">
          <w:marLeft w:val="0"/>
          <w:marRight w:val="0"/>
          <w:marTop w:val="0"/>
          <w:marBottom w:val="0"/>
          <w:divBdr>
            <w:top w:val="none" w:sz="0" w:space="0" w:color="auto"/>
            <w:left w:val="none" w:sz="0" w:space="0" w:color="auto"/>
            <w:bottom w:val="none" w:sz="0" w:space="0" w:color="auto"/>
            <w:right w:val="none" w:sz="0" w:space="0" w:color="auto"/>
          </w:divBdr>
        </w:div>
      </w:divsChild>
    </w:div>
    <w:div w:id="1093630223">
      <w:bodyDiv w:val="1"/>
      <w:marLeft w:val="0"/>
      <w:marRight w:val="0"/>
      <w:marTop w:val="0"/>
      <w:marBottom w:val="0"/>
      <w:divBdr>
        <w:top w:val="none" w:sz="0" w:space="0" w:color="auto"/>
        <w:left w:val="none" w:sz="0" w:space="0" w:color="auto"/>
        <w:bottom w:val="none" w:sz="0" w:space="0" w:color="auto"/>
        <w:right w:val="none" w:sz="0" w:space="0" w:color="auto"/>
      </w:divBdr>
    </w:div>
    <w:div w:id="1135415898">
      <w:bodyDiv w:val="1"/>
      <w:marLeft w:val="0"/>
      <w:marRight w:val="0"/>
      <w:marTop w:val="0"/>
      <w:marBottom w:val="0"/>
      <w:divBdr>
        <w:top w:val="none" w:sz="0" w:space="0" w:color="auto"/>
        <w:left w:val="none" w:sz="0" w:space="0" w:color="auto"/>
        <w:bottom w:val="none" w:sz="0" w:space="0" w:color="auto"/>
        <w:right w:val="none" w:sz="0" w:space="0" w:color="auto"/>
      </w:divBdr>
    </w:div>
    <w:div w:id="1156723990">
      <w:bodyDiv w:val="1"/>
      <w:marLeft w:val="0"/>
      <w:marRight w:val="0"/>
      <w:marTop w:val="0"/>
      <w:marBottom w:val="0"/>
      <w:divBdr>
        <w:top w:val="none" w:sz="0" w:space="0" w:color="auto"/>
        <w:left w:val="none" w:sz="0" w:space="0" w:color="auto"/>
        <w:bottom w:val="none" w:sz="0" w:space="0" w:color="auto"/>
        <w:right w:val="none" w:sz="0" w:space="0" w:color="auto"/>
      </w:divBdr>
    </w:div>
    <w:div w:id="1194345619">
      <w:bodyDiv w:val="1"/>
      <w:marLeft w:val="0"/>
      <w:marRight w:val="0"/>
      <w:marTop w:val="0"/>
      <w:marBottom w:val="0"/>
      <w:divBdr>
        <w:top w:val="none" w:sz="0" w:space="0" w:color="auto"/>
        <w:left w:val="none" w:sz="0" w:space="0" w:color="auto"/>
        <w:bottom w:val="none" w:sz="0" w:space="0" w:color="auto"/>
        <w:right w:val="none" w:sz="0" w:space="0" w:color="auto"/>
      </w:divBdr>
    </w:div>
    <w:div w:id="1639797098">
      <w:bodyDiv w:val="1"/>
      <w:marLeft w:val="0"/>
      <w:marRight w:val="0"/>
      <w:marTop w:val="0"/>
      <w:marBottom w:val="0"/>
      <w:divBdr>
        <w:top w:val="none" w:sz="0" w:space="0" w:color="auto"/>
        <w:left w:val="none" w:sz="0" w:space="0" w:color="auto"/>
        <w:bottom w:val="none" w:sz="0" w:space="0" w:color="auto"/>
        <w:right w:val="none" w:sz="0" w:space="0" w:color="auto"/>
      </w:divBdr>
    </w:div>
    <w:div w:id="1644889808">
      <w:bodyDiv w:val="1"/>
      <w:marLeft w:val="0"/>
      <w:marRight w:val="0"/>
      <w:marTop w:val="0"/>
      <w:marBottom w:val="0"/>
      <w:divBdr>
        <w:top w:val="none" w:sz="0" w:space="0" w:color="auto"/>
        <w:left w:val="none" w:sz="0" w:space="0" w:color="auto"/>
        <w:bottom w:val="none" w:sz="0" w:space="0" w:color="auto"/>
        <w:right w:val="none" w:sz="0" w:space="0" w:color="auto"/>
      </w:divBdr>
    </w:div>
    <w:div w:id="1807700253">
      <w:bodyDiv w:val="1"/>
      <w:marLeft w:val="0"/>
      <w:marRight w:val="0"/>
      <w:marTop w:val="0"/>
      <w:marBottom w:val="0"/>
      <w:divBdr>
        <w:top w:val="none" w:sz="0" w:space="0" w:color="auto"/>
        <w:left w:val="none" w:sz="0" w:space="0" w:color="auto"/>
        <w:bottom w:val="none" w:sz="0" w:space="0" w:color="auto"/>
        <w:right w:val="none" w:sz="0" w:space="0" w:color="auto"/>
      </w:divBdr>
    </w:div>
    <w:div w:id="211196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rojs@ldta.l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sts@em.gov.l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28" Type="http://schemas.microsoft.com/office/2016/09/relationships/commentsIds" Target="commentsId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birojs@ldta.lv" TargetMode="External"/><Relationship Id="rId14"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FC6F1-B43B-43CC-BAC8-60E487436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2222</Words>
  <Characters>1268</Characters>
  <Application>Microsoft Office Word</Application>
  <DocSecurity>0</DocSecurity>
  <Lines>10</Lines>
  <Paragraphs>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Ligere</dc:creator>
  <cp:keywords/>
  <dc:description/>
  <cp:lastModifiedBy>Ieva Ligere</cp:lastModifiedBy>
  <cp:revision>17</cp:revision>
  <cp:lastPrinted>2020-10-06T11:31:00Z</cp:lastPrinted>
  <dcterms:created xsi:type="dcterms:W3CDTF">2021-06-11T13:06:00Z</dcterms:created>
  <dcterms:modified xsi:type="dcterms:W3CDTF">2021-06-14T08:47:00Z</dcterms:modified>
</cp:coreProperties>
</file>